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D2C6" w14:textId="77777777" w:rsidR="006634D4" w:rsidRPr="000B291E" w:rsidRDefault="006634D4" w:rsidP="006634D4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04AB94BC" w14:textId="520B4ADF" w:rsidR="00D0660E" w:rsidRPr="006634D4" w:rsidRDefault="000D3C60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 w:rsidRPr="000D3C60">
        <w:rPr>
          <w:rFonts w:ascii="Arial" w:hAnsi="Arial" w:cs="Arial"/>
          <w:b/>
          <w:sz w:val="22"/>
          <w:szCs w:val="22"/>
          <w:lang w:eastAsia="pt-BR"/>
        </w:rPr>
        <w:t>Estação de Tratamento de Esgoto – ETE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A67D10">
        <w:rPr>
          <w:rFonts w:ascii="Arial" w:hAnsi="Arial" w:cs="Arial"/>
          <w:i/>
          <w:szCs w:val="24"/>
        </w:rPr>
        <w:t>*Referência: Instrução Normativa nº. 12/2016</w:t>
      </w:r>
    </w:p>
    <w:p w14:paraId="0788DF6D" w14:textId="26E55F6C" w:rsidR="008504FE" w:rsidRDefault="00D0660E" w:rsidP="006634D4">
      <w:pPr>
        <w:pBdr>
          <w:bottom w:val="single" w:sz="4" w:space="1" w:color="auto"/>
        </w:pBdr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szCs w:val="22"/>
          <w:lang w:eastAsia="pt-BR"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488A7F69" w14:textId="623BEBDB" w:rsidR="006634D4" w:rsidRDefault="006634D4" w:rsidP="006634D4">
      <w:pPr>
        <w:suppressAutoHyphens w:val="0"/>
        <w:spacing w:line="276" w:lineRule="auto"/>
        <w:jc w:val="both"/>
        <w:textAlignment w:val="auto"/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34D4" w:rsidRPr="00C84AF8" w14:paraId="031B6795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B3921" w14:textId="77777777" w:rsidR="006634D4" w:rsidRPr="00C84AF8" w:rsidRDefault="006634D4" w:rsidP="00987225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6634D4" w:rsidRPr="00C84AF8" w14:paraId="3096AB8A" w14:textId="77777777" w:rsidTr="00987225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D616245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5663B3AA" w14:textId="7741AADF" w:rsidR="00F26D0F" w:rsidRDefault="00F26D0F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6D0F">
              <w:rPr>
                <w:rFonts w:ascii="Arial" w:hAnsi="Arial" w:cs="Arial"/>
                <w:lang w:eastAsia="pt-BR"/>
              </w:rPr>
              <w:t>Intervenção em APP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C03D22D" w14:textId="644F6F0A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9A2E26A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458D23C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1E861726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1932CDFF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D156429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148921D" w14:textId="77777777" w:rsidR="006634D4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481A3601" w14:textId="77777777" w:rsidR="006634D4" w:rsidRPr="00C84AF8" w:rsidRDefault="006634D4" w:rsidP="00987225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1F3FAB8B" w14:textId="77777777" w:rsidR="006634D4" w:rsidRDefault="006634D4" w:rsidP="006634D4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634D4" w:rsidRPr="00C84AF8" w14:paraId="14A2B6B6" w14:textId="77777777" w:rsidTr="00987225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4C83D" w14:textId="77777777" w:rsidR="006634D4" w:rsidRPr="00C84AF8" w:rsidRDefault="006634D4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414822D5" w14:textId="77777777" w:rsidR="006634D4" w:rsidRPr="00C84AF8" w:rsidRDefault="006634D4" w:rsidP="006634D4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76D207F" w14:textId="77777777" w:rsidR="006634D4" w:rsidRPr="00C84AF8" w:rsidRDefault="006634D4" w:rsidP="006634D4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08456D2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70036FFB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4EEBEB24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p w14:paraId="4BA8AC4E" w14:textId="77777777" w:rsidR="006634D4" w:rsidRPr="00C84AF8" w:rsidRDefault="006634D4" w:rsidP="006634D4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6634D4" w:rsidRPr="00C84AF8" w14:paraId="70084F66" w14:textId="77777777" w:rsidTr="0098722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0E6F937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57F37464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31C5101F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634D4" w:rsidRPr="00C84AF8" w14:paraId="46408A2E" w14:textId="77777777" w:rsidTr="00987225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9DAE99A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2E408200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7BC817A8" w14:textId="77777777" w:rsidR="006634D4" w:rsidRPr="00C84AF8" w:rsidRDefault="006634D4" w:rsidP="009872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3501F42F" w14:textId="77777777" w:rsidR="006634D4" w:rsidRPr="00C84AF8" w:rsidRDefault="006634D4" w:rsidP="006634D4">
      <w:pPr>
        <w:spacing w:line="276" w:lineRule="auto"/>
        <w:jc w:val="center"/>
        <w:rPr>
          <w:rFonts w:ascii="Arial" w:hAnsi="Arial" w:cs="Arial"/>
          <w:b/>
        </w:rPr>
      </w:pPr>
    </w:p>
    <w:p w14:paraId="27017103" w14:textId="77777777" w:rsidR="006634D4" w:rsidRDefault="006634D4" w:rsidP="006634D4">
      <w:pPr>
        <w:spacing w:line="276" w:lineRule="auto"/>
        <w:jc w:val="center"/>
        <w:rPr>
          <w:rFonts w:ascii="Arial" w:hAnsi="Arial" w:cs="Arial"/>
          <w:b/>
        </w:rPr>
        <w:sectPr w:rsidR="006634D4" w:rsidSect="006634D4">
          <w:headerReference w:type="default" r:id="rId8"/>
          <w:footerReference w:type="default" r:id="rId9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3E379E" w:rsidRPr="00DA22F9" w14:paraId="0C6700F2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B225F5" w14:textId="77777777" w:rsidR="003E379E" w:rsidRPr="00DA22F9" w:rsidRDefault="003E379E" w:rsidP="003E379E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3E379E" w:rsidRPr="00C84AF8" w14:paraId="63A0B47C" w14:textId="77777777" w:rsidTr="00987225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669C0EB1" w14:textId="77777777" w:rsidR="003E379E" w:rsidRPr="000033DB" w:rsidRDefault="003E379E" w:rsidP="003E379E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0BEC80C8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0B154264" w14:textId="77777777" w:rsidR="003E379E" w:rsidRPr="000033DB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49A09F9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32182719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</w:t>
            </w:r>
            <w:bookmarkStart w:id="1" w:name="_GoBack"/>
            <w:bookmarkEnd w:id="1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 pelo drive do Governo (esta opção para o DER-ES), com indicação do endereço da pasta compartilhada;</w:t>
            </w:r>
          </w:p>
        </w:tc>
      </w:tr>
      <w:tr w:rsidR="003E379E" w:rsidRPr="00C84AF8" w14:paraId="4B688720" w14:textId="77777777" w:rsidTr="00987225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2738E10D" w14:textId="77777777" w:rsidR="003E379E" w:rsidRPr="000033DB" w:rsidRDefault="003E379E" w:rsidP="003E379E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3E379E" w:rsidRPr="000033DB" w14:paraId="637AE85B" w14:textId="77777777" w:rsidTr="00987225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1E67B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457CE57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3E379E" w:rsidRPr="000033DB" w14:paraId="437DFF04" w14:textId="77777777" w:rsidTr="00987225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7D30CF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49F4A79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7DF8EDA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51C3115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3E379E" w:rsidRPr="000033DB" w14:paraId="47940CA7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53AD1B5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2FDA441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793236F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72C340A6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1F1FF1E4" w14:textId="77777777" w:rsidTr="00987225">
              <w:trPr>
                <w:jc w:val="center"/>
              </w:trPr>
              <w:tc>
                <w:tcPr>
                  <w:tcW w:w="2211" w:type="dxa"/>
                </w:tcPr>
                <w:p w14:paraId="15B62F5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09422FA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B2B3C30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54B0D67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3E379E" w:rsidRPr="000033DB" w14:paraId="42007C7B" w14:textId="77777777" w:rsidTr="00987225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278F71D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450E75C2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56C85F9A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00885C3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3E379E" w:rsidRPr="000033DB" w14:paraId="0224D11E" w14:textId="77777777" w:rsidTr="00987225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27B45114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4B97304D" w14:textId="77777777" w:rsidR="003E379E" w:rsidRPr="000033DB" w:rsidRDefault="003E379E" w:rsidP="00987225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597728E4" w14:textId="77777777" w:rsidR="003E379E" w:rsidRPr="003207D4" w:rsidRDefault="003E379E" w:rsidP="00987225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3E379E" w:rsidRPr="00C84AF8" w14:paraId="28721A86" w14:textId="77777777" w:rsidTr="00987225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0414AE5F" w14:textId="77777777" w:rsidR="003E379E" w:rsidRPr="003207D4" w:rsidRDefault="003E379E" w:rsidP="0098722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6DD62764" w14:textId="3C70605F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p w14:paraId="3E2DE03F" w14:textId="0100B286" w:rsidR="003E379E" w:rsidRDefault="003E379E">
      <w:pPr>
        <w:suppressAutoHyphens w:val="0"/>
        <w:textAlignment w:val="auto"/>
      </w:pPr>
      <w:r>
        <w:br w:type="page"/>
      </w:r>
    </w:p>
    <w:p w14:paraId="12CD65CC" w14:textId="77777777" w:rsidR="003E379E" w:rsidRDefault="003E379E" w:rsidP="006634D4">
      <w:pPr>
        <w:suppressAutoHyphens w:val="0"/>
        <w:spacing w:before="120" w:after="60" w:line="276" w:lineRule="auto"/>
        <w:jc w:val="both"/>
        <w:textAlignment w:val="auto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521D1B" w:rsidRPr="00DA22F9" w14:paraId="19BE3FFD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E87431" w14:textId="77777777" w:rsidR="00521D1B" w:rsidRPr="00DA22F9" w:rsidRDefault="00521D1B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supressão de vegetação</w:t>
            </w:r>
          </w:p>
        </w:tc>
      </w:tr>
      <w:tr w:rsidR="00521D1B" w:rsidRPr="00C84AF8" w14:paraId="0C489916" w14:textId="77777777" w:rsidTr="00987225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32A98BA0" w14:textId="77777777" w:rsidR="00521D1B" w:rsidRPr="00C84AF8" w:rsidRDefault="00521D1B" w:rsidP="00987225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5E543D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16D27D35" w14:textId="77777777" w:rsidR="00521D1B" w:rsidRPr="00C84AF8" w:rsidRDefault="00521D1B" w:rsidP="00987225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241A13F3" w14:textId="77777777" w:rsidR="00521D1B" w:rsidRPr="00895A24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177C25E0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10C5B8A0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521D1B" w:rsidRPr="00C84AF8" w14:paraId="6F24B052" w14:textId="77777777" w:rsidTr="00987225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582594FE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34D1B05C" w14:textId="77777777" w:rsidR="00521D1B" w:rsidRPr="00C84AF8" w:rsidRDefault="00521D1B" w:rsidP="00987225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B679C53" w14:textId="77777777" w:rsidR="00521D1B" w:rsidRPr="00C84AF8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00E5135E" w14:textId="77777777" w:rsidR="00521D1B" w:rsidRPr="00DA22F9" w:rsidRDefault="00521D1B" w:rsidP="00987225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521D1B" w:rsidRPr="00C84AF8" w14:paraId="403416E1" w14:textId="77777777" w:rsidTr="00987225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D8D3C50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5E4FBE79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344B1A13" w14:textId="77777777" w:rsidR="00521D1B" w:rsidRPr="00C84AF8" w:rsidRDefault="00521D1B" w:rsidP="00987225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6EAA6DE" w14:textId="77777777" w:rsidR="00521D1B" w:rsidRDefault="00521D1B" w:rsidP="006634D4">
      <w:pPr>
        <w:suppressAutoHyphens w:val="0"/>
        <w:spacing w:before="120" w:after="60" w:line="276" w:lineRule="auto"/>
        <w:jc w:val="both"/>
        <w:textAlignment w:val="auto"/>
      </w:pP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p w14:paraId="7C7D70BE" w14:textId="75622E51" w:rsidR="00B5790D" w:rsidRDefault="00B5790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6634D4">
          <w:headerReference w:type="default" r:id="rId10"/>
          <w:footerReference w:type="default" r:id="rId11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1FD4F9D9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48A29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3E379E" w:rsidRPr="00CE7CE0" w14:paraId="34D95F3B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1C117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1227260A" w14:textId="77777777" w:rsidR="003E379E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3E379E" w:rsidRPr="00127190" w14:paraId="0E2BAE9D" w14:textId="77777777" w:rsidTr="00987225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EB0BAD" w14:textId="77777777" w:rsidR="003E379E" w:rsidRPr="00127190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3E379E" w:rsidRPr="00127190" w14:paraId="71136D24" w14:textId="77777777" w:rsidTr="00987225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CD66A72" w14:textId="77777777" w:rsidR="003E379E" w:rsidRPr="00127190" w:rsidRDefault="003E379E" w:rsidP="00987225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8BE64BE" w14:textId="77777777" w:rsidR="003E379E" w:rsidRPr="00127190" w:rsidRDefault="003E379E" w:rsidP="00987225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B2B91E3" w14:textId="77777777" w:rsidR="003E379E" w:rsidRPr="00BF7B97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188622C" w14:textId="77777777" w:rsidR="003E379E" w:rsidRPr="00403190" w:rsidRDefault="003E379E" w:rsidP="00987225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82AE803" w14:textId="77777777" w:rsidR="003E379E" w:rsidRPr="00127190" w:rsidRDefault="003E379E" w:rsidP="00987225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3E379E" w:rsidRPr="00127190" w14:paraId="61FA38D7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14EE4C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AAC8DE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8CB98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5A457F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CCF263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044507CD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636BB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C29377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42534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F80E23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E725C1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53388A6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74904B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747822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D58F48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8AA8BB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1BF5BD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29CB05D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50E029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35868D8F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5F189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E22C8D5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77F4D7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7C22039A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CAC443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7C147B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CE94CF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D3A618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3BBF13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524B1B83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F11A5D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1F8D3F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8CAB413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36AFFD0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E4B04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A97B3EF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6B3F44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7B66E2E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51B9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AAF188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200FA86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4C8BCB4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8DE95B7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1E2268AC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64422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640A84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84F3DB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191EDAA9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A02883C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3E314209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2BF1DC1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E5175A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7BDD847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379E" w:rsidRPr="00127190" w14:paraId="676B4D68" w14:textId="77777777" w:rsidTr="00987225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FB74815" w14:textId="77777777" w:rsidR="003E379E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5551A6E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CE3CEC4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A80291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B63DBD" w14:textId="77777777" w:rsidR="003E379E" w:rsidRPr="00127190" w:rsidRDefault="003E379E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005FE29D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9855110" w14:textId="0A83BD37" w:rsidR="003E379E" w:rsidRDefault="003E379E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3E379E" w:rsidRPr="00CE7CE0" w14:paraId="5A63C4FA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CC018A" w14:textId="77777777" w:rsidR="003E379E" w:rsidRPr="00CE7CE0" w:rsidRDefault="003E379E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3E379E" w:rsidRPr="00CE7CE0" w14:paraId="51A38A10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8D5A" w14:textId="77777777" w:rsidR="003E379E" w:rsidRPr="00D13F52" w:rsidRDefault="003E379E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9F475E3" w14:textId="77777777" w:rsidR="003E379E" w:rsidRPr="00730B65" w:rsidRDefault="003E379E" w:rsidP="003E379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3E379E" w:rsidRPr="000064CF" w14:paraId="7FAA3278" w14:textId="77777777" w:rsidTr="00987225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5B326D" w14:textId="1E27AA68" w:rsidR="003E379E" w:rsidRPr="000064CF" w:rsidRDefault="003E379E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11F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  <w:r>
              <w:t xml:space="preserve"> </w:t>
            </w:r>
            <w:r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3E379E" w:rsidRPr="000064CF" w14:paraId="35FFD3BC" w14:textId="77777777" w:rsidTr="00987225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F329D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2575BF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2E9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5196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798CB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D9185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46127" w14:textId="77777777" w:rsidR="003E379E" w:rsidRPr="000064CF" w:rsidRDefault="003E379E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3E379E" w:rsidRPr="000064CF" w14:paraId="07450647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26AA07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3F9B1F3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0A6CD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3FE03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2C68FE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8BC73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B66868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14186E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E0E7B9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0CA8AA6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D9EC53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0133A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C27C25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C569B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18B1F6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242A234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E0C1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1E5B0E6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6454B5C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B68C12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C66F2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3A3D6C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74854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397502D6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F991C6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2FE2CC8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ACCD9F8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FD2B5C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194F72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ADA54C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F4412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2C88F6A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8FA9B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2119C90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5423D4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935B2ED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C1DD16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EF6B20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917D80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58C4C699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332B8C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7BE7EAB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B240CF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112A9F7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0F25B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426FE8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6FE671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3FB9790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3CA1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7C6D1E3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12CE47F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469EC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A44F1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1F4D19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81836D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6CE64AE1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5F24C86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7B6E890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A8B64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09E3AA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13C53E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26AE8AE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A6D446A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06F11BE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9D398A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594A69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2C70FB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9B205A4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D8F4695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C93B271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931A40B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379E" w:rsidRPr="000064CF" w14:paraId="137265C4" w14:textId="77777777" w:rsidTr="00987225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0084E0A" w14:textId="77777777" w:rsidR="003E379E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9A688F6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4E10919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8270C1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D0728D2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6B5B3C3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3BE37E0" w14:textId="77777777" w:rsidR="003E379E" w:rsidRPr="000064CF" w:rsidRDefault="003E379E" w:rsidP="0098722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6B6DE6E" w14:textId="77777777" w:rsidR="003E379E" w:rsidRDefault="003E379E" w:rsidP="003E379E">
      <w:pPr>
        <w:spacing w:line="276" w:lineRule="auto"/>
        <w:jc w:val="both"/>
        <w:rPr>
          <w:rFonts w:ascii="Arial" w:hAnsi="Arial" w:cs="Arial"/>
          <w:b/>
        </w:rPr>
      </w:pPr>
    </w:p>
    <w:p w14:paraId="06B9F1AE" w14:textId="3A8C65B8" w:rsidR="00033295" w:rsidRDefault="00033295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033295" w:rsidRPr="00CE7CE0" w14:paraId="3549126D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83E084" w14:textId="77777777" w:rsidR="00033295" w:rsidRPr="00CE7CE0" w:rsidRDefault="00033295" w:rsidP="00987225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033295" w:rsidRPr="00D13F52" w14:paraId="00FEA7FE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BDB5" w14:textId="77777777" w:rsidR="00033295" w:rsidRPr="00D13F52" w:rsidRDefault="00033295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</w:tbl>
    <w:p w14:paraId="6BB1CBC6" w14:textId="77777777" w:rsidR="00033295" w:rsidRDefault="00033295" w:rsidP="00705732">
      <w:pPr>
        <w:spacing w:line="276" w:lineRule="auto"/>
        <w:jc w:val="both"/>
        <w:rPr>
          <w:rFonts w:ascii="Arial" w:hAnsi="Arial" w:cs="Arial"/>
          <w:b/>
        </w:rPr>
      </w:pPr>
      <w:bookmarkStart w:id="2" w:name="_Hlk125535134"/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033295" w:rsidRPr="00033295" w14:paraId="48F0B5FC" w14:textId="77777777" w:rsidTr="0003329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3FE17FCD" w14:textId="3CF83A48" w:rsidR="00033295" w:rsidRPr="00033295" w:rsidRDefault="00033295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73033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033295" w:rsidRPr="00033295" w14:paraId="07D8B1B5" w14:textId="77777777" w:rsidTr="00033295">
        <w:trPr>
          <w:jc w:val="center"/>
        </w:trPr>
        <w:tc>
          <w:tcPr>
            <w:tcW w:w="14786" w:type="dxa"/>
            <w:gridSpan w:val="6"/>
          </w:tcPr>
          <w:p w14:paraId="4A2A2021" w14:textId="77777777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4D1F6E86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49DFF108" w14:textId="77777777" w:rsidR="00033295" w:rsidRPr="00033295" w:rsidRDefault="00033295" w:rsidP="0003329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55826E92" w14:textId="2F2E9E64" w:rsidR="00033295" w:rsidRPr="00033295" w:rsidRDefault="00033295" w:rsidP="000332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033295" w:rsidRPr="00033295" w14:paraId="0DAB611E" w14:textId="77777777" w:rsidTr="0003329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9D7437" w14:textId="7777777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980116A" w14:textId="41A87340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8C228" w14:textId="765A3636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AD70A3" w14:textId="7DDEBF42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723EF" w14:textId="655C3ABD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75BA7870" w14:textId="1E4656EE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033295" w:rsidRPr="00033295" w14:paraId="10788D05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F2617FD" w14:textId="74F1A644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137317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2EA3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07E7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FD14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7A7C5FE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D06961D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7BC6B9C7" w14:textId="75848618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11D1F3A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CA73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8554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D672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F4A360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811506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0B9909B" w14:textId="78194F9C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9ED5B6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786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53D79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2187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CF2577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0B4ADAD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0B469521" w14:textId="7E100E7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2DD3C35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8DA5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DCDBE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ECEB6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B0FE18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E5763AE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1BA6729" w14:textId="4908536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46FC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1F87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6DEB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A6C92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B33D3F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4F71E25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1997BF7D" w14:textId="5F759F91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6D99D78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D597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CF4FB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9F0C1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3A0809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1AC02400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F051A5E" w14:textId="3E775A23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61D15E2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65F2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E2D1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4D33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EC7316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31318409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831E213" w14:textId="03C9D01A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0CBAD716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A14D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EA8F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4E75D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6ACE09C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77D1A238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53A30C0F" w14:textId="704131AF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1127D88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69B55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1C5F3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F3CC5A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4F360B4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95" w:rsidRPr="00033295" w14:paraId="2E73039C" w14:textId="77777777" w:rsidTr="00033295">
        <w:trPr>
          <w:jc w:val="center"/>
        </w:trPr>
        <w:tc>
          <w:tcPr>
            <w:tcW w:w="675" w:type="dxa"/>
            <w:shd w:val="clear" w:color="auto" w:fill="auto"/>
          </w:tcPr>
          <w:p w14:paraId="40492D76" w14:textId="101C0847" w:rsidR="00033295" w:rsidRPr="00033295" w:rsidRDefault="00033295" w:rsidP="000332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5261F017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49599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BCFFE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D73310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5CEED51" w14:textId="77777777" w:rsidR="00033295" w:rsidRPr="00033295" w:rsidRDefault="00033295" w:rsidP="0003329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61266" w14:paraId="45302606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C48BB3" w14:textId="17F061CB" w:rsidR="00B41C21" w:rsidRPr="00161266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B41C21" w:rsidRPr="00127190" w14:paraId="25B7D53E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1D57A2" w14:textId="03CC7BB5" w:rsidR="00B41C21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4580F34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75BB90CD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7781CF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73033D" w:rsidRPr="00CE7CE0" w14:paraId="50CFE7E3" w14:textId="77777777" w:rsidTr="00987225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F07ED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</w:tbl>
    <w:p w14:paraId="445F6376" w14:textId="77777777" w:rsidR="0073033D" w:rsidRDefault="0073033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7AA8C881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CAF869" w14:textId="1BE14496" w:rsidR="00012479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64110B">
              <w:rPr>
                <w:rFonts w:ascii="Arial" w:hAnsi="Arial" w:cs="Arial"/>
                <w:b/>
              </w:rPr>
              <w:t>4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73033D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960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C1DD1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779FAF4E" w14:textId="453930B1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960" w:type="dxa"/>
            <w:shd w:val="clear" w:color="auto" w:fill="auto"/>
          </w:tcPr>
          <w:p w14:paraId="44153EBE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E14DF2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2B218001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2E4AA711" w14:textId="34B9B66F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60" w:type="dxa"/>
            <w:shd w:val="clear" w:color="auto" w:fill="auto"/>
          </w:tcPr>
          <w:p w14:paraId="00F7F90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419C18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4D724815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36E65623" w14:textId="20C3AA68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4960" w:type="dxa"/>
            <w:shd w:val="clear" w:color="auto" w:fill="auto"/>
          </w:tcPr>
          <w:p w14:paraId="3D835402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23A9BA7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CBFE449" w14:textId="77777777" w:rsidTr="0073033D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E4AC57E" w14:textId="2CA60585" w:rsidR="0073033D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0" w:type="dxa"/>
            <w:shd w:val="clear" w:color="auto" w:fill="auto"/>
          </w:tcPr>
          <w:p w14:paraId="65871A7C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B0FEB3B" w14:textId="77777777" w:rsidR="0073033D" w:rsidRPr="00127190" w:rsidRDefault="0073033D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9D86DA" w14:textId="2B60AB9D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</w:p>
    <w:p w14:paraId="36A47BD4" w14:textId="5F2F4D07" w:rsidR="0073033D" w:rsidRDefault="0073033D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73033D" w:rsidRPr="00CE7CE0" w14:paraId="089896B2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FB6684" w14:textId="77777777" w:rsidR="0073033D" w:rsidRPr="00CE7CE0" w:rsidRDefault="0073033D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73033D" w:rsidRPr="00D13F52" w14:paraId="61F34EA3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9DBBE" w14:textId="77777777" w:rsidR="0073033D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20CFE0E4" w14:textId="77777777" w:rsidR="0073033D" w:rsidRPr="00D13F52" w:rsidRDefault="0073033D" w:rsidP="00987225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3F152604" w14:textId="77777777" w:rsidR="0073033D" w:rsidRDefault="0073033D" w:rsidP="0073033D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73033D" w:rsidRPr="00127190" w14:paraId="6E259B5D" w14:textId="77777777" w:rsidTr="00856B9D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604AE2" w14:textId="6F7716E3" w:rsidR="0073033D" w:rsidRPr="00127190" w:rsidRDefault="0073033D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  <w:t>QUADRO 05-A</w:t>
            </w:r>
            <w:r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73033D" w:rsidRPr="00127190" w14:paraId="68CD595A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33C621C4" w14:textId="77777777" w:rsidR="0073033D" w:rsidRPr="00176A14" w:rsidRDefault="0073033D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0A3418" w14:textId="77777777" w:rsidR="0073033D" w:rsidRDefault="0073033D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497D5908" w14:textId="77777777" w:rsidR="0073033D" w:rsidRPr="00F31250" w:rsidRDefault="0073033D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73033D" w:rsidRPr="00127190" w14:paraId="6B56BB4D" w14:textId="77777777" w:rsidTr="00987225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28E9BC8B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29F2FB16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6997459E" w14:textId="77777777" w:rsidR="0073033D" w:rsidRPr="0097234D" w:rsidRDefault="0073033D" w:rsidP="009872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73033D" w:rsidRPr="00127190" w14:paraId="1A9B0C24" w14:textId="77777777" w:rsidTr="00987225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95C714E" w14:textId="77777777" w:rsidR="0073033D" w:rsidRPr="0097234D" w:rsidRDefault="0073033D" w:rsidP="0098722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6A73B2BF" w14:textId="77777777" w:rsidR="0073033D" w:rsidRPr="00F01306" w:rsidRDefault="0073033D" w:rsidP="0098722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739D3B80" w14:textId="77777777" w:rsidR="0073033D" w:rsidRPr="00F01306" w:rsidRDefault="0073033D" w:rsidP="0098722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72008FD6" w14:textId="77777777" w:rsidR="0073033D" w:rsidRPr="00127190" w:rsidRDefault="0073033D" w:rsidP="0098722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0129DF82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492D7D3F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712AAE41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D6BE1B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7EBDC9F7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51FA0F4D" w14:textId="77777777" w:rsidR="0073033D" w:rsidRPr="0012719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4DCB6D63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E702C3C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705DC18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7D550A5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D83C19A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32A70DDC" w14:textId="77777777" w:rsidR="0073033D" w:rsidRPr="00297F1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28FAC8BE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0305F36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2AC151D7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56D79EC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3EB4440" w14:textId="77777777" w:rsidR="0073033D" w:rsidRPr="00960E43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53A62C35" w14:textId="77777777" w:rsidR="0073033D" w:rsidRPr="00297F10" w:rsidRDefault="0073033D" w:rsidP="00987225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73033D" w:rsidRPr="00127190" w14:paraId="1AD5A62B" w14:textId="77777777" w:rsidTr="00987225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37F3F28C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24ACB050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FF4C388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BFE0369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732741B0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1547CFE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714BC6AE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311FA13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3B35DED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033D" w:rsidRPr="00127190" w14:paraId="38CCB7D7" w14:textId="77777777" w:rsidTr="00987225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440FDFB1" w14:textId="77777777" w:rsidR="0073033D" w:rsidRPr="00960E43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00572BA" w14:textId="77777777" w:rsidR="0073033D" w:rsidRPr="0097234D" w:rsidRDefault="0073033D" w:rsidP="00987225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5C0F12D9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9530166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069757B" w14:textId="77777777" w:rsidR="0073033D" w:rsidRPr="00127190" w:rsidRDefault="0073033D" w:rsidP="00987225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1F0C" w:rsidRPr="00307E70" w14:paraId="32AF3F56" w14:textId="77777777" w:rsidTr="00987225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99B15" w14:textId="76728619" w:rsidR="00BF1F0C" w:rsidRPr="00307E70" w:rsidRDefault="00BF1F0C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05-B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1F0C" w:rsidRPr="00307E70" w14:paraId="0E9FE475" w14:textId="77777777" w:rsidTr="00987225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9465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1D2AB79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3A09376B" w14:textId="77777777" w:rsidR="00BF1F0C" w:rsidRPr="00307E70" w:rsidRDefault="00BF1F0C" w:rsidP="009872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1F0C" w:rsidRPr="00307E70" w14:paraId="159438EF" w14:textId="77777777" w:rsidTr="00987225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270C1527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BF1F0C" w:rsidRPr="00307E70" w14:paraId="5958417E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7258F267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BF1F0C" w:rsidRPr="00307E70" w14:paraId="7A6FFCCA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9D56427" w14:textId="77777777" w:rsidR="00BF1F0C" w:rsidRPr="000F0831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1F0C" w:rsidRPr="00307E70" w14:paraId="5872F3D5" w14:textId="77777777" w:rsidTr="00987225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3541BC4E" w14:textId="77777777" w:rsidR="00BF1F0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35E1DDF8" w14:textId="77777777" w:rsidR="00BF1F0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350D4092" w14:textId="77777777" w:rsidR="00BF1F0C" w:rsidRPr="00445CAC" w:rsidRDefault="00BF1F0C" w:rsidP="0098722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1F0C" w:rsidRPr="00BC0461" w14:paraId="4057C2D0" w14:textId="77777777" w:rsidTr="00987225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12791" w14:textId="77777777" w:rsidR="00BF1F0C" w:rsidRPr="00445CAC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BF1F0C" w:rsidRPr="00307E70" w14:paraId="0EB492B5" w14:textId="77777777" w:rsidTr="00987225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01D976F0" w14:textId="77777777" w:rsidR="00BF1F0C" w:rsidRPr="00307E70" w:rsidRDefault="00BF1F0C" w:rsidP="00987225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BF1F0C" w:rsidRPr="00307E70" w14:paraId="2C2AE0B4" w14:textId="77777777" w:rsidTr="00987225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406CE21A" w14:textId="77777777" w:rsidR="00BF1F0C" w:rsidRPr="00307E70" w:rsidRDefault="00BF1F0C" w:rsidP="0098722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3FB2A64" w14:textId="77777777" w:rsidR="00BF1F0C" w:rsidRDefault="00BF1F0C" w:rsidP="00BF1F0C">
      <w:pPr>
        <w:suppressAutoHyphens w:val="0"/>
        <w:textAlignment w:val="auto"/>
        <w:rPr>
          <w:rFonts w:ascii="Arial" w:hAnsi="Arial" w:cs="Arial"/>
          <w:b/>
        </w:rPr>
      </w:pPr>
    </w:p>
    <w:p w14:paraId="22ACEF51" w14:textId="28E1B411" w:rsidR="003631BE" w:rsidRDefault="00517E82" w:rsidP="000D3C60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5BA49B" w14:textId="77777777" w:rsidR="00F26D0F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  <w:sectPr w:rsidR="00F26D0F" w:rsidSect="003E379E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6D0F" w:rsidRPr="00B540C6" w14:paraId="61834C7C" w14:textId="77777777" w:rsidTr="00987225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17053" w14:textId="77777777" w:rsidR="00F26D0F" w:rsidRPr="00B540C6" w:rsidRDefault="00F26D0F" w:rsidP="00987225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3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55DEDAF8" w14:textId="77777777" w:rsidR="00F26D0F" w:rsidRPr="00B540C6" w:rsidRDefault="00F26D0F" w:rsidP="00987225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F26D0F" w:rsidRPr="00B540C6" w14:paraId="55C6D99D" w14:textId="77777777" w:rsidTr="00987225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051A1C93" w14:textId="77777777" w:rsidR="00F26D0F" w:rsidRPr="00B540C6" w:rsidRDefault="00F26D0F" w:rsidP="00987225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348D4114" w14:textId="5EABD3DB" w:rsidR="00F26D0F" w:rsidRPr="00705732" w:rsidRDefault="00F26D0F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F26D0F" w:rsidRPr="00705732" w:rsidSect="00F26D0F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8CDE" w14:textId="77777777" w:rsidR="00FE63F3" w:rsidRDefault="00FE63F3">
      <w:r>
        <w:separator/>
      </w:r>
    </w:p>
  </w:endnote>
  <w:endnote w:type="continuationSeparator" w:id="0">
    <w:p w14:paraId="3780F065" w14:textId="77777777" w:rsidR="00FE63F3" w:rsidRDefault="00F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6634D4" w:rsidRPr="000064CF" w14:paraId="7B86C1B1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56849CC4" w14:textId="22071C8E" w:rsidR="006634D4" w:rsidRPr="000064CF" w:rsidRDefault="006634D4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46222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387F0244" w14:textId="77777777" w:rsidR="006634D4" w:rsidRPr="000064CF" w:rsidRDefault="006634D4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BC19F14" w14:textId="77777777" w:rsidR="006634D4" w:rsidRDefault="006634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01347265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46222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EB38E1E" w:rsidR="00426E63" w:rsidRPr="000064CF" w:rsidRDefault="00F26D0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084FDA9C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46222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491E5329" w:rsidR="00426E63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EDA82D9" w14:textId="77777777" w:rsidR="00426E63" w:rsidRDefault="00426E6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F26D0F" w:rsidRPr="000064CF" w14:paraId="3C634BCF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512AE943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764395B0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9D285CA" w14:textId="77777777" w:rsidR="00F26D0F" w:rsidRPr="000064CF" w:rsidRDefault="00F26D0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F26D0F" w:rsidRPr="000064CF" w14:paraId="55F0FEE6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8600B3B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79BB7C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BE5B22C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79B92EAD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196FB13F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EF82BE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3B77B074" w14:textId="77777777" w:rsidR="00F26D0F" w:rsidRPr="000064CF" w:rsidRDefault="00F26D0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26D0F" w:rsidRPr="000064CF" w14:paraId="5BC9368B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0408933" w14:textId="7DFF84F6" w:rsidR="00F26D0F" w:rsidRPr="000064CF" w:rsidRDefault="00F26D0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46222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56DC4829" w14:textId="713C68BA" w:rsidR="00F26D0F" w:rsidRPr="000064CF" w:rsidRDefault="00F26D0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  <w:r w:rsidRPr="003E379E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13E50AE" w14:textId="77777777" w:rsidR="00F26D0F" w:rsidRDefault="00F26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7D0B" w14:textId="77777777" w:rsidR="00FE63F3" w:rsidRDefault="00FE63F3">
      <w:r>
        <w:separator/>
      </w:r>
    </w:p>
  </w:footnote>
  <w:footnote w:type="continuationSeparator" w:id="0">
    <w:p w14:paraId="0C9D1DF8" w14:textId="77777777" w:rsidR="00FE63F3" w:rsidRDefault="00F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D0E6A" w14:paraId="365FD0E4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2D444209" w14:textId="77777777" w:rsidR="00BD0E6A" w:rsidRDefault="00BD0E6A" w:rsidP="00BD0E6A">
          <w:pPr>
            <w:pStyle w:val="Cabealho"/>
          </w:pPr>
          <w:r>
            <w:rPr>
              <w:noProof/>
            </w:rPr>
            <w:drawing>
              <wp:inline distT="0" distB="0" distL="0" distR="0" wp14:anchorId="14DD86CF" wp14:editId="11896DB9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2EA6217F" w14:textId="77777777" w:rsidR="00BD0E6A" w:rsidRDefault="00BD0E6A" w:rsidP="00BD0E6A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043005C" wp14:editId="0571C56F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5DB7A" w14:textId="3C6296E9" w:rsidR="006634D4" w:rsidRDefault="006634D4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D0E6A" w14:paraId="6B2D0D87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0CFFD1A0" w14:textId="77777777" w:rsidR="00BD0E6A" w:rsidRDefault="00BD0E6A" w:rsidP="00BD0E6A">
          <w:pPr>
            <w:pStyle w:val="Cabealho"/>
          </w:pPr>
          <w:r>
            <w:rPr>
              <w:noProof/>
            </w:rPr>
            <w:drawing>
              <wp:inline distT="0" distB="0" distL="0" distR="0" wp14:anchorId="3A6CE543" wp14:editId="7EA4007F">
                <wp:extent cx="1266825" cy="676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4D19A072" w14:textId="77777777" w:rsidR="00BD0E6A" w:rsidRDefault="00BD0E6A" w:rsidP="00BD0E6A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4B3FB13" wp14:editId="37B3FA52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A0574" w14:textId="78AFD809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3295"/>
    <w:rsid w:val="00034983"/>
    <w:rsid w:val="000354AB"/>
    <w:rsid w:val="0003605E"/>
    <w:rsid w:val="00040046"/>
    <w:rsid w:val="000409AF"/>
    <w:rsid w:val="00051DC5"/>
    <w:rsid w:val="00054650"/>
    <w:rsid w:val="000566EE"/>
    <w:rsid w:val="0005719D"/>
    <w:rsid w:val="00061627"/>
    <w:rsid w:val="00062F9E"/>
    <w:rsid w:val="00064110"/>
    <w:rsid w:val="00066F2B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D3C60"/>
    <w:rsid w:val="000E0E73"/>
    <w:rsid w:val="000E4B82"/>
    <w:rsid w:val="000E7BBE"/>
    <w:rsid w:val="000F6AAF"/>
    <w:rsid w:val="001001EB"/>
    <w:rsid w:val="0010466F"/>
    <w:rsid w:val="001070F8"/>
    <w:rsid w:val="00110C65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09EC"/>
    <w:rsid w:val="001E2C13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4289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846E6"/>
    <w:rsid w:val="003903C6"/>
    <w:rsid w:val="00395462"/>
    <w:rsid w:val="00397772"/>
    <w:rsid w:val="003A29CA"/>
    <w:rsid w:val="003A3C22"/>
    <w:rsid w:val="003B2F58"/>
    <w:rsid w:val="003B41C9"/>
    <w:rsid w:val="003B6D80"/>
    <w:rsid w:val="003C111B"/>
    <w:rsid w:val="003C36F8"/>
    <w:rsid w:val="003C517D"/>
    <w:rsid w:val="003E379E"/>
    <w:rsid w:val="003F4C32"/>
    <w:rsid w:val="003F675F"/>
    <w:rsid w:val="003F79F5"/>
    <w:rsid w:val="004000C3"/>
    <w:rsid w:val="00401CC7"/>
    <w:rsid w:val="00403190"/>
    <w:rsid w:val="00404CF8"/>
    <w:rsid w:val="00414ECE"/>
    <w:rsid w:val="00420E10"/>
    <w:rsid w:val="004242D3"/>
    <w:rsid w:val="00426E63"/>
    <w:rsid w:val="00427293"/>
    <w:rsid w:val="004569D1"/>
    <w:rsid w:val="00457FE3"/>
    <w:rsid w:val="00463EC2"/>
    <w:rsid w:val="00474698"/>
    <w:rsid w:val="004846C3"/>
    <w:rsid w:val="00487369"/>
    <w:rsid w:val="00497972"/>
    <w:rsid w:val="004A0035"/>
    <w:rsid w:val="004A6CF9"/>
    <w:rsid w:val="004B05DF"/>
    <w:rsid w:val="004B2161"/>
    <w:rsid w:val="004B6B62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21D1B"/>
    <w:rsid w:val="005236C3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9022A"/>
    <w:rsid w:val="005B32BA"/>
    <w:rsid w:val="005B657C"/>
    <w:rsid w:val="005C1283"/>
    <w:rsid w:val="005C77EA"/>
    <w:rsid w:val="005E11F4"/>
    <w:rsid w:val="005E2AE8"/>
    <w:rsid w:val="005E371A"/>
    <w:rsid w:val="005E3F89"/>
    <w:rsid w:val="0060040C"/>
    <w:rsid w:val="006007E7"/>
    <w:rsid w:val="006014B4"/>
    <w:rsid w:val="0060248D"/>
    <w:rsid w:val="00604A6D"/>
    <w:rsid w:val="00613A69"/>
    <w:rsid w:val="0062302F"/>
    <w:rsid w:val="0063291D"/>
    <w:rsid w:val="0064110B"/>
    <w:rsid w:val="006428A2"/>
    <w:rsid w:val="006476EF"/>
    <w:rsid w:val="006531D9"/>
    <w:rsid w:val="00653DEB"/>
    <w:rsid w:val="0066094F"/>
    <w:rsid w:val="006634D4"/>
    <w:rsid w:val="00666C43"/>
    <w:rsid w:val="0067437E"/>
    <w:rsid w:val="00687814"/>
    <w:rsid w:val="00687992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33D"/>
    <w:rsid w:val="0073181F"/>
    <w:rsid w:val="0073232C"/>
    <w:rsid w:val="007370CC"/>
    <w:rsid w:val="0074095B"/>
    <w:rsid w:val="00746371"/>
    <w:rsid w:val="007562BF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1A00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56B9D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032F"/>
    <w:rsid w:val="008E4FA4"/>
    <w:rsid w:val="008F11BA"/>
    <w:rsid w:val="008F1622"/>
    <w:rsid w:val="008F5B13"/>
    <w:rsid w:val="0090202E"/>
    <w:rsid w:val="00910330"/>
    <w:rsid w:val="00911F13"/>
    <w:rsid w:val="009139E5"/>
    <w:rsid w:val="009145ED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4E83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67D10"/>
    <w:rsid w:val="00A769E4"/>
    <w:rsid w:val="00A77FB1"/>
    <w:rsid w:val="00A86BAB"/>
    <w:rsid w:val="00A917A1"/>
    <w:rsid w:val="00A95838"/>
    <w:rsid w:val="00AA3370"/>
    <w:rsid w:val="00AA393B"/>
    <w:rsid w:val="00AB086D"/>
    <w:rsid w:val="00AB31E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0D86"/>
    <w:rsid w:val="00B310F0"/>
    <w:rsid w:val="00B315E4"/>
    <w:rsid w:val="00B34C31"/>
    <w:rsid w:val="00B36416"/>
    <w:rsid w:val="00B41C21"/>
    <w:rsid w:val="00B46222"/>
    <w:rsid w:val="00B556D5"/>
    <w:rsid w:val="00B564ED"/>
    <w:rsid w:val="00B5790D"/>
    <w:rsid w:val="00B61137"/>
    <w:rsid w:val="00B670F7"/>
    <w:rsid w:val="00B913BF"/>
    <w:rsid w:val="00B91449"/>
    <w:rsid w:val="00B9740D"/>
    <w:rsid w:val="00BA305A"/>
    <w:rsid w:val="00BA7812"/>
    <w:rsid w:val="00BC002A"/>
    <w:rsid w:val="00BC160C"/>
    <w:rsid w:val="00BC67DC"/>
    <w:rsid w:val="00BD0E6A"/>
    <w:rsid w:val="00BD1775"/>
    <w:rsid w:val="00BF1F0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21D"/>
    <w:rsid w:val="00CB6B1F"/>
    <w:rsid w:val="00CB6FA7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45C24"/>
    <w:rsid w:val="00D73D64"/>
    <w:rsid w:val="00D76587"/>
    <w:rsid w:val="00D81188"/>
    <w:rsid w:val="00D86957"/>
    <w:rsid w:val="00D86FB6"/>
    <w:rsid w:val="00D90AEF"/>
    <w:rsid w:val="00D91059"/>
    <w:rsid w:val="00DA6879"/>
    <w:rsid w:val="00DA6BB6"/>
    <w:rsid w:val="00DB518C"/>
    <w:rsid w:val="00DE0957"/>
    <w:rsid w:val="00DE2A69"/>
    <w:rsid w:val="00DE4905"/>
    <w:rsid w:val="00DE4BF1"/>
    <w:rsid w:val="00DE6342"/>
    <w:rsid w:val="00DE74C9"/>
    <w:rsid w:val="00DF55B3"/>
    <w:rsid w:val="00E061A5"/>
    <w:rsid w:val="00E12833"/>
    <w:rsid w:val="00E26F16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2895"/>
    <w:rsid w:val="00F2340B"/>
    <w:rsid w:val="00F23871"/>
    <w:rsid w:val="00F242D3"/>
    <w:rsid w:val="00F26D0F"/>
    <w:rsid w:val="00F31250"/>
    <w:rsid w:val="00F35816"/>
    <w:rsid w:val="00F36567"/>
    <w:rsid w:val="00F57D71"/>
    <w:rsid w:val="00F60B7A"/>
    <w:rsid w:val="00F61E99"/>
    <w:rsid w:val="00F65122"/>
    <w:rsid w:val="00F66B28"/>
    <w:rsid w:val="00F74C8E"/>
    <w:rsid w:val="00F83947"/>
    <w:rsid w:val="00F959BA"/>
    <w:rsid w:val="00F969B4"/>
    <w:rsid w:val="00FA2A7A"/>
    <w:rsid w:val="00FA361B"/>
    <w:rsid w:val="00FA4808"/>
    <w:rsid w:val="00FB1B79"/>
    <w:rsid w:val="00FB1EF5"/>
    <w:rsid w:val="00FB4CB6"/>
    <w:rsid w:val="00FB4FBE"/>
    <w:rsid w:val="00FC5963"/>
    <w:rsid w:val="00FC6FDE"/>
    <w:rsid w:val="00FE63F3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5278"/>
  <w15:docId w15:val="{36B45A65-52D7-48EB-902D-439F409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F26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CA17-2CE2-4019-B7BC-4AB4D02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2023-02-01T18:50:00Z</cp:lastPrinted>
  <dcterms:created xsi:type="dcterms:W3CDTF">2023-02-01T18:50:00Z</dcterms:created>
  <dcterms:modified xsi:type="dcterms:W3CDTF">2023-02-01T18:52:00Z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