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53B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72FDBC2A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0B289F42" w14:textId="77777777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FD6424" w:rsidRPr="006876E6">
        <w:rPr>
          <w:rFonts w:cs="Arial"/>
          <w:b/>
          <w:sz w:val="24"/>
          <w:szCs w:val="24"/>
        </w:rPr>
        <w:t>Resíduos Não Perigosos</w:t>
      </w:r>
    </w:p>
    <w:p w14:paraId="2C2D7B06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7D55FE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598ADAE2" w14:textId="77777777" w:rsidTr="00F71F1C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CC3E9C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6577E41D" w14:textId="77777777" w:rsidTr="00F71F1C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C05D0" w14:textId="14701673" w:rsidR="005B38AB" w:rsidRPr="006876E6" w:rsidRDefault="00E96670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E96670">
              <w:rPr>
                <w:rFonts w:cs="Arial"/>
                <w:b/>
                <w:sz w:val="22"/>
                <w:szCs w:val="22"/>
              </w:rPr>
              <w:t>Coleta e transporte rodoviário de líquidos e semi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E96670">
              <w:rPr>
                <w:rFonts w:cs="Arial"/>
                <w:b/>
                <w:sz w:val="22"/>
                <w:szCs w:val="22"/>
              </w:rPr>
              <w:t xml:space="preserve">sólidos provenientes de limpeza de redes de drenagem pluvial, de sanitários portáteis e de sistemas individuais de tratamento de </w:t>
            </w:r>
            <w:r w:rsidR="00F46299" w:rsidRPr="00E96670">
              <w:rPr>
                <w:rFonts w:cs="Arial"/>
                <w:b/>
                <w:sz w:val="22"/>
                <w:szCs w:val="22"/>
              </w:rPr>
              <w:t>esgoto doméstico</w:t>
            </w:r>
            <w:r w:rsidRPr="00E96670">
              <w:rPr>
                <w:rFonts w:cs="Arial"/>
                <w:b/>
                <w:sz w:val="22"/>
                <w:szCs w:val="22"/>
              </w:rPr>
              <w:t xml:space="preserve"> (limpa-fossa), exceto Classe I</w:t>
            </w:r>
            <w:r w:rsidR="00BF4675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E05D5E" w:rsidRPr="006876E6" w14:paraId="70DCEA3C" w14:textId="77777777" w:rsidTr="00F71F1C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377076C" w14:textId="77777777" w:rsidR="00E05D5E" w:rsidRPr="00E053CA" w:rsidRDefault="00E053CA" w:rsidP="00E053C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E05D5E" w:rsidRPr="00E053CA">
              <w:rPr>
                <w:rFonts w:cs="Arial"/>
                <w:sz w:val="22"/>
                <w:szCs w:val="22"/>
              </w:rPr>
              <w:t>Declar</w:t>
            </w:r>
            <w:r w:rsidR="00BA03D3" w:rsidRPr="00E053CA">
              <w:rPr>
                <w:rFonts w:cs="Arial"/>
                <w:sz w:val="22"/>
                <w:szCs w:val="22"/>
              </w:rPr>
              <w:t>e</w:t>
            </w:r>
            <w:r w:rsidR="00E05D5E" w:rsidRPr="00E053CA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13C7BE51" w14:textId="6C39D98A" w:rsidR="00E05D5E" w:rsidRPr="006876E6" w:rsidRDefault="00E05D5E" w:rsidP="00FE120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</w:tc>
      </w:tr>
      <w:tr w:rsidR="00ED087F" w:rsidRPr="006876E6" w14:paraId="02A329C9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6130491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14C35EAC" w14:textId="77777777" w:rsidTr="00F71F1C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4886C834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3FA70F8F" w14:textId="070CC772" w:rsidR="00FE1204" w:rsidRDefault="001A05D1" w:rsidP="00FE1204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2F2AB736" w14:textId="104C1731" w:rsidR="004D1895" w:rsidRPr="006876E6" w:rsidRDefault="001A05D1" w:rsidP="00FE1204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7CF3329C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13ADF9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5C05F9DB" w14:textId="52225DCF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6C4F1C93" w14:textId="0B75B215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32082153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73D27FE1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7320" w14:textId="77777777" w:rsidR="007E3AC5" w:rsidRPr="00FE1204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FE1204">
              <w:rPr>
                <w:rFonts w:cs="Arial"/>
                <w:b/>
                <w:sz w:val="22"/>
                <w:szCs w:val="22"/>
              </w:rPr>
              <w:lastRenderedPageBreak/>
              <w:t>Informe os da</w:t>
            </w:r>
            <w:r w:rsidR="007E3AC5" w:rsidRPr="00FE1204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FE120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FE1204">
              <w:rPr>
                <w:rFonts w:cs="Arial"/>
                <w:b/>
                <w:szCs w:val="22"/>
              </w:rPr>
              <w:t xml:space="preserve">(preencher </w:t>
            </w:r>
            <w:r w:rsidR="008C26CB" w:rsidRPr="00FE1204">
              <w:rPr>
                <w:rFonts w:cs="Arial"/>
                <w:b/>
                <w:szCs w:val="22"/>
              </w:rPr>
              <w:t>A</w:t>
            </w:r>
            <w:r w:rsidR="000C063F" w:rsidRPr="00FE1204">
              <w:rPr>
                <w:rFonts w:cs="Arial"/>
                <w:b/>
                <w:szCs w:val="22"/>
              </w:rPr>
              <w:t>nexo III)</w:t>
            </w:r>
          </w:p>
          <w:p w14:paraId="4EF24E31" w14:textId="20FDF713" w:rsidR="00F103F8" w:rsidRPr="00FE1204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Granel</w:t>
            </w:r>
            <w:r w:rsidR="006C789C" w:rsidRPr="00FE1204">
              <w:rPr>
                <w:rFonts w:cs="Arial"/>
                <w:sz w:val="22"/>
                <w:szCs w:val="22"/>
              </w:rPr>
              <w:t xml:space="preserve">           </w:t>
            </w:r>
            <w:r w:rsidR="006C789C" w:rsidRPr="00FE1204">
              <w:rPr>
                <w:rFonts w:cs="Arial"/>
                <w:sz w:val="22"/>
                <w:szCs w:val="22"/>
              </w:rPr>
              <w:sym w:font="Webdings" w:char="F063"/>
            </w:r>
            <w:r w:rsidR="006C789C" w:rsidRPr="00FE1204">
              <w:rPr>
                <w:rFonts w:cs="Arial"/>
                <w:sz w:val="22"/>
                <w:szCs w:val="22"/>
              </w:rPr>
              <w:t xml:space="preserve"> Fracionado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985"/>
              <w:gridCol w:w="1842"/>
              <w:gridCol w:w="1843"/>
              <w:gridCol w:w="1670"/>
            </w:tblGrid>
            <w:tr w:rsidR="00F103F8" w:rsidRPr="00FE1204" w14:paraId="4AB41177" w14:textId="77777777" w:rsidTr="00480459">
              <w:tc>
                <w:tcPr>
                  <w:tcW w:w="1730" w:type="dxa"/>
                </w:tcPr>
                <w:p w14:paraId="40AE9726" w14:textId="4B8C0E94" w:rsidR="00F103F8" w:rsidRPr="00FE1204" w:rsidRDefault="002E59F4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sym w:font="Webdings" w:char="F063"/>
                  </w:r>
                  <w:r w:rsidRPr="00FE1204">
                    <w:rPr>
                      <w:rFonts w:cs="Arial"/>
                      <w:szCs w:val="22"/>
                    </w:rPr>
                    <w:t xml:space="preserve"> Tanque</w:t>
                  </w:r>
                </w:p>
              </w:tc>
              <w:tc>
                <w:tcPr>
                  <w:tcW w:w="1985" w:type="dxa"/>
                </w:tcPr>
                <w:p w14:paraId="04E9757C" w14:textId="5103329D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0B4CC003" w14:textId="0880D1F4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A6EDBC7" w14:textId="7397255A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670" w:type="dxa"/>
                </w:tcPr>
                <w:p w14:paraId="29F22CF9" w14:textId="75F4CDE7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F103F8" w:rsidRPr="002E59F4" w14:paraId="156242CB" w14:textId="77777777" w:rsidTr="00F103F8">
              <w:tc>
                <w:tcPr>
                  <w:tcW w:w="9070" w:type="dxa"/>
                  <w:gridSpan w:val="5"/>
                </w:tcPr>
                <w:p w14:paraId="790EE73B" w14:textId="77777777" w:rsidR="00F103F8" w:rsidRPr="00FE1204" w:rsidRDefault="002434BC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sym w:font="Webdings" w:char="F063"/>
                  </w:r>
                  <w:r w:rsidR="00F72BC4" w:rsidRPr="00FE1204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FE1204">
                    <w:rPr>
                      <w:rFonts w:cs="Arial"/>
                      <w:szCs w:val="22"/>
                    </w:rPr>
                    <w:t>Outr</w:t>
                  </w:r>
                  <w:r w:rsidR="000831E8" w:rsidRPr="00FE1204">
                    <w:rPr>
                      <w:rFonts w:cs="Arial"/>
                      <w:szCs w:val="22"/>
                    </w:rPr>
                    <w:t>os</w:t>
                  </w:r>
                  <w:r w:rsidR="00F103F8" w:rsidRPr="00FE1204">
                    <w:rPr>
                      <w:rFonts w:cs="Arial"/>
                      <w:szCs w:val="22"/>
                    </w:rPr>
                    <w:t>:________________________________________________________________</w:t>
                  </w:r>
                  <w:r w:rsidR="00F72BC4" w:rsidRPr="00FE1204">
                    <w:rPr>
                      <w:rFonts w:cs="Arial"/>
                      <w:szCs w:val="22"/>
                    </w:rPr>
                    <w:t>_____</w:t>
                  </w:r>
                </w:p>
                <w:p w14:paraId="4BC9BCF1" w14:textId="77777777" w:rsidR="0058488B" w:rsidRPr="00FE1204" w:rsidRDefault="0058488B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50053BC3" w14:textId="09BA923F" w:rsidR="002E59F4" w:rsidRPr="007A3C70" w:rsidRDefault="002E59F4" w:rsidP="0070010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</w:p>
        </w:tc>
      </w:tr>
    </w:tbl>
    <w:p w14:paraId="628684C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4DBFDB99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9F9264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5A49124E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54584B2E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10181307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40501812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5BB84D4B" w14:textId="7C964C12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87A1F85" w14:textId="406F4075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0EAB45C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069EA1A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16AD819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5BA198AC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0D95C96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AF11A36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6E876F5E" w14:textId="7173F9B3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5CC85C9D" w14:textId="582DDA5C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032CC1C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465D44FF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0C01FB51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6712D2A5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5827FE9A" w14:textId="721EDF13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115F31B1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431305C0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2C16B2" w:rsidRPr="002C16B2" w14:paraId="18EBE677" w14:textId="77777777" w:rsidTr="00C90025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BD080D9" w14:textId="77777777" w:rsidR="002C16B2" w:rsidRPr="002C16B2" w:rsidRDefault="002C16B2" w:rsidP="002C16B2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120" w:line="276" w:lineRule="auto"/>
              <w:ind w:left="34" w:hanging="34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caps/>
                <w:sz w:val="22"/>
                <w:szCs w:val="22"/>
              </w:rPr>
              <w:t>CARACTERÍSTICAS DA SEDE, garagem e/ou BASE DE APOIO</w:t>
            </w:r>
          </w:p>
        </w:tc>
      </w:tr>
      <w:tr w:rsidR="002C16B2" w:rsidRPr="002C16B2" w14:paraId="15B29883" w14:textId="77777777" w:rsidTr="00C90025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530B5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lastRenderedPageBreak/>
              <w:t>Endereço da sede:</w:t>
            </w:r>
          </w:p>
          <w:p w14:paraId="555A628C" w14:textId="2560CC12" w:rsidR="002C16B2" w:rsidRPr="002C16B2" w:rsidRDefault="002C16B2" w:rsidP="002C16B2">
            <w:pPr>
              <w:tabs>
                <w:tab w:val="left" w:pos="-284"/>
                <w:tab w:val="left" w:pos="-142"/>
              </w:tabs>
              <w:spacing w:before="60" w:after="12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Logradouro: ___________________________________________________ Nº________</w:t>
            </w:r>
          </w:p>
          <w:p w14:paraId="07838A0D" w14:textId="41ACA858" w:rsidR="002C16B2" w:rsidRPr="002C16B2" w:rsidRDefault="002C16B2" w:rsidP="002C16B2">
            <w:pPr>
              <w:spacing w:before="60" w:after="120"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Bairro:_____________________________ Complemento: ________________________</w:t>
            </w:r>
          </w:p>
          <w:p w14:paraId="5C53CB7E" w14:textId="17C2FEA1" w:rsidR="002C16B2" w:rsidRPr="002C16B2" w:rsidRDefault="002C16B2" w:rsidP="002C16B2">
            <w:pPr>
              <w:spacing w:before="60" w:after="120" w:line="276" w:lineRule="auto"/>
              <w:ind w:lef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 xml:space="preserve">Cidade/UF: ___________________ CEP: ____________ </w:t>
            </w:r>
            <w:proofErr w:type="spellStart"/>
            <w:r w:rsidRPr="002C16B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C16B2">
              <w:rPr>
                <w:rFonts w:ascii="Arial" w:hAnsi="Arial" w:cs="Arial"/>
                <w:sz w:val="22"/>
                <w:szCs w:val="22"/>
              </w:rPr>
              <w:t>: (_____) _______________</w:t>
            </w:r>
          </w:p>
        </w:tc>
      </w:tr>
      <w:tr w:rsidR="00D9723F" w:rsidRPr="006876E6" w14:paraId="3DCE1435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5AD54C55" w14:textId="77777777" w:rsidR="00D9723F" w:rsidRPr="00977786" w:rsidRDefault="00D9723F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43DE2F6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D9723F" w:rsidRPr="006876E6" w14:paraId="6E0A07A9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5EA0428" w14:textId="77777777" w:rsidR="00D9723F" w:rsidRPr="00FE1204" w:rsidRDefault="00D9723F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1DAE3046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FE1204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FE1204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3E7EBAAE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123456 // 1234567)</w:t>
            </w:r>
          </w:p>
          <w:p w14:paraId="1ECC8978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7C2756C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6A1F65E1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51946B0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45DB339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0557740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70B55FD" w14:textId="77777777" w:rsidR="00D9723F" w:rsidRPr="00FE1204" w:rsidRDefault="00D9723F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Pontos:</w:t>
            </w:r>
          </w:p>
          <w:p w14:paraId="58EE80C8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50CF697F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400F1C1B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1EB61206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49DE3E54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9723F" w:rsidRPr="006876E6" w14:paraId="6B543855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2C7BEA0A" w14:textId="77777777" w:rsidR="00D9723F" w:rsidRPr="006876E6" w:rsidRDefault="00D9723F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8CE4140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0BA9EFE5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1164EE26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6810E5FE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D9723F" w:rsidRPr="006876E6" w14:paraId="302E6A34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190206C6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7DCA9100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5F299A3E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A0F366E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14A8081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0D4BCE1A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D9723F" w:rsidRPr="006876E6" w14:paraId="78631B4A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7FAD0D8D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2CEDD10F" w14:textId="77777777" w:rsidR="00D9723F" w:rsidRPr="006876E6" w:rsidRDefault="00D9723F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3A7A0996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76CE90D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6D98522A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0794F40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D9723F" w:rsidRPr="006876E6" w14:paraId="5C6F865C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0D1AE929" w14:textId="102A7765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2C16B2" w:rsidRPr="002C16B2" w14:paraId="11D0ED0E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09335858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2C16B2" w:rsidRPr="002C16B2" w14:paraId="338537B0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1722F7B2" w14:textId="77777777" w:rsidR="002C16B2" w:rsidRPr="002C16B2" w:rsidRDefault="002C16B2" w:rsidP="002C16B2">
            <w:pPr>
              <w:tabs>
                <w:tab w:val="left" w:pos="459"/>
              </w:tabs>
              <w:spacing w:before="60" w:after="120" w:line="276" w:lineRule="auto"/>
              <w:ind w:left="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2C16B2">
              <w:rPr>
                <w:rFonts w:ascii="Arial" w:hAnsi="Arial"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516560C3" w14:textId="77777777" w:rsidR="00F07097" w:rsidRDefault="00F07097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F07097" w:rsidRPr="006876E6" w14:paraId="0DFE6828" w14:textId="77777777" w:rsidTr="004F3C73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A9B7D6" w14:textId="77777777" w:rsidR="00F07097" w:rsidRPr="006876E6" w:rsidRDefault="00F07097" w:rsidP="004F3C73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F07097" w:rsidRPr="006876E6" w14:paraId="040892A4" w14:textId="77777777" w:rsidTr="004F3C73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6A2AB903" w14:textId="2B60A2C7" w:rsidR="00F07097" w:rsidRPr="007D2FE5" w:rsidRDefault="00F07097" w:rsidP="00FE1204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  <w:r w:rsidR="00AA0D1F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3EE62E" w14:textId="6192E116" w:rsidR="00F07097" w:rsidRDefault="00F07097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0DBA2BC0" w14:textId="77777777" w:rsidTr="00F07097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1B92F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707728A3" w14:textId="77777777" w:rsidTr="00F07097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A2D18E7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6F211993" w14:textId="24427018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6876E6">
              <w:rPr>
                <w:rFonts w:cs="Arial"/>
                <w:sz w:val="22"/>
                <w:szCs w:val="22"/>
              </w:rPr>
              <w:t xml:space="preserve"> </w:t>
            </w:r>
            <w:r w:rsidR="006037E2" w:rsidRPr="000A3700">
              <w:rPr>
                <w:rFonts w:cs="Arial"/>
                <w:b/>
                <w:sz w:val="22"/>
                <w:szCs w:val="22"/>
              </w:rPr>
              <w:t>(</w:t>
            </w:r>
            <w:r w:rsidR="006037E2" w:rsidRPr="000A3700">
              <w:rPr>
                <w:rFonts w:cs="Arial"/>
                <w:b/>
                <w:szCs w:val="22"/>
              </w:rPr>
              <w:t>obrigatório para transporte remunerado)</w:t>
            </w:r>
            <w:r w:rsidR="00375C9B" w:rsidRPr="00FE1204">
              <w:rPr>
                <w:rFonts w:cs="Arial"/>
                <w:szCs w:val="22"/>
              </w:rPr>
              <w:t>.</w:t>
            </w:r>
          </w:p>
          <w:p w14:paraId="63DF1D6D" w14:textId="77777777" w:rsidR="00A2453B" w:rsidRPr="00FE1204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RNTRC</w:t>
            </w:r>
            <w:r w:rsidR="0035224E" w:rsidRPr="00FE1204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FE1204">
              <w:rPr>
                <w:rFonts w:cs="Arial"/>
                <w:sz w:val="22"/>
                <w:szCs w:val="22"/>
              </w:rPr>
              <w:t>_____</w:t>
            </w:r>
            <w:r w:rsidRPr="00FE1204">
              <w:rPr>
                <w:rFonts w:cs="Arial"/>
                <w:sz w:val="22"/>
                <w:szCs w:val="22"/>
              </w:rPr>
              <w:t>_</w:t>
            </w:r>
            <w:r w:rsidR="00730B98" w:rsidRPr="00FE1204">
              <w:rPr>
                <w:rFonts w:cs="Arial"/>
                <w:sz w:val="22"/>
                <w:szCs w:val="22"/>
              </w:rPr>
              <w:t>_____</w:t>
            </w:r>
            <w:r w:rsidR="00ED1834" w:rsidRPr="00FE1204">
              <w:rPr>
                <w:rFonts w:cs="Arial"/>
                <w:sz w:val="22"/>
                <w:szCs w:val="22"/>
              </w:rPr>
              <w:t>__</w:t>
            </w:r>
            <w:r w:rsidR="00730B98" w:rsidRPr="00FE1204">
              <w:rPr>
                <w:rFonts w:cs="Arial"/>
                <w:sz w:val="22"/>
                <w:szCs w:val="22"/>
              </w:rPr>
              <w:t>______________</w:t>
            </w:r>
            <w:r w:rsidR="00966A5C" w:rsidRPr="00FE1204">
              <w:rPr>
                <w:rFonts w:cs="Arial"/>
                <w:sz w:val="22"/>
                <w:szCs w:val="22"/>
              </w:rPr>
              <w:t>_______________________</w:t>
            </w:r>
            <w:r w:rsidR="00ED1834" w:rsidRPr="00FE1204">
              <w:rPr>
                <w:rFonts w:cs="Arial"/>
                <w:sz w:val="22"/>
                <w:szCs w:val="22"/>
              </w:rPr>
              <w:t>_</w:t>
            </w:r>
            <w:r w:rsidR="00966A5C" w:rsidRPr="00FE1204">
              <w:rPr>
                <w:rFonts w:cs="Arial"/>
                <w:sz w:val="22"/>
                <w:szCs w:val="22"/>
              </w:rPr>
              <w:t>_</w:t>
            </w:r>
            <w:r w:rsidR="00730B98" w:rsidRPr="00FE1204">
              <w:rPr>
                <w:rFonts w:cs="Arial"/>
                <w:sz w:val="22"/>
                <w:szCs w:val="22"/>
              </w:rPr>
              <w:t>____</w:t>
            </w:r>
          </w:p>
          <w:p w14:paraId="2C3E9A15" w14:textId="4EF81E6E" w:rsidR="0070010A" w:rsidRDefault="0070010A" w:rsidP="0070010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Cs w:val="22"/>
              </w:rPr>
              <w:t xml:space="preserve">II. </w:t>
            </w:r>
            <w:r w:rsidRPr="00FE1204">
              <w:rPr>
                <w:rFonts w:cs="Arial"/>
                <w:sz w:val="22"/>
                <w:szCs w:val="22"/>
              </w:rPr>
              <w:t>Certificado de vistoria veicular do(s) veículo(s) tanque emitido por órgão credenciado – estanqueidade do tanque (incluindo volumetria) e das válvulas para os veículos</w:t>
            </w:r>
            <w:r w:rsidR="00FE1204">
              <w:rPr>
                <w:rFonts w:cs="Arial"/>
                <w:sz w:val="22"/>
                <w:szCs w:val="22"/>
              </w:rPr>
              <w:t xml:space="preserve"> - </w:t>
            </w:r>
            <w:r w:rsidR="00FE1204" w:rsidRPr="00FE1204">
              <w:rPr>
                <w:rFonts w:cs="Arial"/>
                <w:szCs w:val="22"/>
              </w:rPr>
              <w:t>(obrigatório)</w:t>
            </w:r>
            <w:r w:rsidRPr="00FE1204">
              <w:rPr>
                <w:rFonts w:cs="Arial"/>
                <w:sz w:val="22"/>
                <w:szCs w:val="22"/>
              </w:rPr>
              <w:t xml:space="preserve">: </w:t>
            </w:r>
            <w:r w:rsidR="00FE1204">
              <w:rPr>
                <w:rFonts w:cs="Arial"/>
                <w:sz w:val="22"/>
                <w:szCs w:val="22"/>
              </w:rPr>
              <w:t xml:space="preserve"> </w:t>
            </w:r>
            <w:r w:rsidRPr="00FE1204">
              <w:rPr>
                <w:rFonts w:cs="Arial"/>
                <w:sz w:val="22"/>
                <w:szCs w:val="22"/>
              </w:rPr>
              <w:t>_____________________________________________________________</w:t>
            </w:r>
          </w:p>
          <w:p w14:paraId="13D1BE1D" w14:textId="37F5AC5B" w:rsidR="0070010A" w:rsidRPr="006876E6" w:rsidRDefault="0070010A" w:rsidP="0070010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rPr>
                <w:rFonts w:cs="Arial"/>
                <w:szCs w:val="22"/>
              </w:rPr>
            </w:pPr>
          </w:p>
        </w:tc>
      </w:tr>
      <w:tr w:rsidR="00773448" w:rsidRPr="006876E6" w14:paraId="0E4C790D" w14:textId="77777777" w:rsidTr="00F07097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265EF335" w14:textId="6CDFB848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C91CD8" w:rsidRPr="006876E6">
              <w:rPr>
                <w:rFonts w:cs="Arial"/>
                <w:b/>
                <w:sz w:val="22"/>
                <w:szCs w:val="22"/>
              </w:rPr>
              <w:t>Anotações e Informações adicionais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3A50F66" w14:textId="77777777" w:rsidR="00773448" w:rsidRPr="00AA0D1F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</w:rPr>
            </w:pPr>
            <w:r w:rsidRPr="00AA0D1F">
              <w:rPr>
                <w:rFonts w:cs="Arial"/>
              </w:rPr>
              <w:t>- I</w:t>
            </w:r>
            <w:r w:rsidR="00A358DE" w:rsidRPr="00AA0D1F">
              <w:rPr>
                <w:rFonts w:cs="Arial"/>
              </w:rPr>
              <w:t>nsira aqui qualquer esclarecimento que julgar necessário acerca</w:t>
            </w:r>
            <w:bookmarkStart w:id="0" w:name="_GoBack"/>
            <w:bookmarkEnd w:id="0"/>
            <w:r w:rsidR="00A358DE" w:rsidRPr="00AA0D1F">
              <w:rPr>
                <w:rFonts w:cs="Arial"/>
              </w:rPr>
              <w:t xml:space="preserve"> dos itens anteriores</w:t>
            </w:r>
            <w:r w:rsidRPr="00AA0D1F">
              <w:rPr>
                <w:rFonts w:cs="Arial"/>
              </w:rPr>
              <w:t>:</w:t>
            </w:r>
          </w:p>
        </w:tc>
      </w:tr>
      <w:tr w:rsidR="00773448" w:rsidRPr="006876E6" w14:paraId="4450A14D" w14:textId="77777777" w:rsidTr="00F07097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2B144966" w14:textId="1B3BC8BD" w:rsidR="001024C0" w:rsidRPr="006876E6" w:rsidRDefault="00773448" w:rsidP="00FE120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1024C0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63E9933" w14:textId="77777777" w:rsidR="00223C49" w:rsidRPr="006876E6" w:rsidRDefault="00223C49">
      <w:pPr>
        <w:rPr>
          <w:rFonts w:ascii="Arial" w:hAnsi="Arial" w:cs="Arial"/>
        </w:rPr>
      </w:pPr>
    </w:p>
    <w:p w14:paraId="66CECE8D" w14:textId="77777777" w:rsidR="00223C49" w:rsidRDefault="00223C49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223C49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2A6ED93B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4F82C510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08A86905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5EA1A8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Condutores dos veículos </w:t>
            </w:r>
          </w:p>
          <w:p w14:paraId="146C7C75" w14:textId="77777777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 – Veículos utilizados na execução da atividade.</w:t>
            </w:r>
          </w:p>
          <w:p w14:paraId="20EF407D" w14:textId="39E2D7E2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III – Caracterização dos resíduos.</w:t>
            </w:r>
          </w:p>
          <w:p w14:paraId="1589C6CA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Caracterização das </w:t>
            </w:r>
            <w:r w:rsidRPr="00415AB2">
              <w:rPr>
                <w:rFonts w:ascii="Arial" w:hAnsi="Arial" w:cs="Arial"/>
                <w:sz w:val="22"/>
                <w:szCs w:val="22"/>
              </w:rPr>
              <w:t>destinações finais</w:t>
            </w:r>
          </w:p>
          <w:p w14:paraId="2A7FECB3" w14:textId="2D3371C9" w:rsidR="00415AB2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V</w:t>
            </w:r>
            <w:r w:rsidRPr="00415AB2">
              <w:rPr>
                <w:rFonts w:ascii="Arial" w:hAnsi="Arial" w:cs="Arial"/>
                <w:sz w:val="22"/>
                <w:szCs w:val="22"/>
              </w:rPr>
              <w:t xml:space="preserve">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</w:t>
            </w:r>
            <w:r w:rsidR="00404919">
              <w:rPr>
                <w:rFonts w:ascii="Arial" w:hAnsi="Arial" w:cs="Arial"/>
                <w:sz w:val="22"/>
                <w:szCs w:val="22"/>
              </w:rPr>
              <w:t>, destinação 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5C04ECAD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D32E88F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76FD4452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652CDFF6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134"/>
      </w:tblGrid>
      <w:tr w:rsidR="00616591" w:rsidRPr="006876E6" w14:paraId="3566F3E3" w14:textId="77777777" w:rsidTr="009E56A5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8A4C78" w:rsidRPr="006876E6" w14:paraId="203DC532" w14:textId="77777777" w:rsidTr="009E56A5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2D8B270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4E65E26E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5AC857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368897C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3133383C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4F83A64E" w:rsidR="00616591" w:rsidRPr="009E56A5" w:rsidRDefault="009E56A5" w:rsidP="009E56A5">
      <w:pPr>
        <w:spacing w:line="360" w:lineRule="auto"/>
        <w:jc w:val="center"/>
        <w:rPr>
          <w:rFonts w:ascii="Arial" w:hAnsi="Arial" w:cs="Arial"/>
          <w:sz w:val="14"/>
          <w:szCs w:val="20"/>
        </w:rPr>
        <w:sectPr w:rsidR="00616591" w:rsidRPr="009E56A5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E56A5">
        <w:rPr>
          <w:rFonts w:ascii="Arial" w:hAnsi="Arial" w:cs="Arial"/>
          <w:b/>
          <w:sz w:val="18"/>
        </w:rPr>
        <w:t>*** ATENÇÃO: Replicar essa tabela caso a quantidade de condutores exceda os espaços disponíveis.</w:t>
      </w:r>
    </w:p>
    <w:tbl>
      <w:tblPr>
        <w:tblpPr w:leftFromText="141" w:rightFromText="141" w:vertAnchor="page" w:horzAnchor="margin" w:tblpY="184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02"/>
        <w:gridCol w:w="2748"/>
        <w:gridCol w:w="831"/>
        <w:gridCol w:w="2611"/>
        <w:gridCol w:w="5781"/>
      </w:tblGrid>
      <w:tr w:rsidR="00DB0F2E" w:rsidRPr="006876E6" w14:paraId="267B88FB" w14:textId="77777777" w:rsidTr="00E27547">
        <w:trPr>
          <w:tblHeader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D74ED" w14:textId="77777777" w:rsidR="00DB0F2E" w:rsidRPr="006876E6" w:rsidRDefault="00DB0F2E" w:rsidP="00E275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II - VEÍCULOS UTILIZADOS NA EXECUÇÃO DA ATIVIDADE</w:t>
            </w:r>
          </w:p>
        </w:tc>
      </w:tr>
      <w:tr w:rsidR="00DB0F2E" w:rsidRPr="006876E6" w14:paraId="22EFB86D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2D9B3" w14:textId="77777777" w:rsidR="00DB0F2E" w:rsidRPr="006876E6" w:rsidRDefault="00DB0F2E" w:rsidP="00E275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BA6A408" w14:textId="6E922DBF" w:rsidR="00DB0F2E" w:rsidRPr="002E59F4" w:rsidRDefault="00E27547" w:rsidP="00E2754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  <w:strike/>
              </w:rPr>
            </w:pPr>
            <w:proofErr w:type="spellStart"/>
            <w:r>
              <w:t>Obs</w:t>
            </w:r>
            <w:proofErr w:type="spellEnd"/>
            <w:r>
              <w:t>: Os veículos cadastrados para realizar a atividade de coleta e o transporte dos resíduos provenientes de esgotamento sanitário, não pode ser licenciado para realizar outro tipo de atividade.</w:t>
            </w:r>
          </w:p>
        </w:tc>
      </w:tr>
      <w:tr w:rsidR="00DB0F2E" w:rsidRPr="006876E6" w14:paraId="480CC1C6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2E83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6127B4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3E10976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Tipo/modelo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D8D3C3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4E4CA04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</w:t>
            </w:r>
            <w:proofErr w:type="spellEnd"/>
            <w:r w:rsidRPr="006876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5876" w:type="dxa"/>
            <w:shd w:val="clear" w:color="auto" w:fill="F2F2F2" w:themeFill="background1" w:themeFillShade="F2"/>
            <w:vAlign w:val="center"/>
          </w:tcPr>
          <w:p w14:paraId="6CAD1BB4" w14:textId="6646FD56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 w:rsidR="00FE1204">
              <w:rPr>
                <w:rFonts w:ascii="Arial" w:hAnsi="Arial" w:cs="Arial"/>
                <w:b/>
                <w:sz w:val="20"/>
                <w:szCs w:val="20"/>
              </w:rPr>
              <w:t xml:space="preserve"> no Veículo Transportador</w:t>
            </w:r>
          </w:p>
        </w:tc>
      </w:tr>
      <w:tr w:rsidR="00DB0F2E" w:rsidRPr="006876E6" w14:paraId="2A5111E0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C72ACA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1" w:type="dxa"/>
            <w:vAlign w:val="center"/>
          </w:tcPr>
          <w:p w14:paraId="4656A02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44B641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4CAC3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777813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EA5D10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4624A90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3277C6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1" w:type="dxa"/>
            <w:vAlign w:val="center"/>
          </w:tcPr>
          <w:p w14:paraId="1CDCD7A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F49359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9B087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4A00F0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B6C4A1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84E491F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9D34EB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1" w:type="dxa"/>
            <w:vAlign w:val="center"/>
          </w:tcPr>
          <w:p w14:paraId="6A801C4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4FCA6A9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7508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88738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C4D5E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BE9EDBA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E57F41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1" w:type="dxa"/>
            <w:vAlign w:val="center"/>
          </w:tcPr>
          <w:p w14:paraId="0F3B06C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68072A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BC94B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5A214F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60AEB1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A1C000A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51FBF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31" w:type="dxa"/>
            <w:vAlign w:val="center"/>
          </w:tcPr>
          <w:p w14:paraId="5C3D303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6E976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B213F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B4DF9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6F3980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1ED26EAB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F3A3BA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31" w:type="dxa"/>
            <w:vAlign w:val="center"/>
          </w:tcPr>
          <w:p w14:paraId="480F3C1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B81816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4DD24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E88349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A57A14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0934EE57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9EC5C1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31" w:type="dxa"/>
            <w:vAlign w:val="center"/>
          </w:tcPr>
          <w:p w14:paraId="4B96444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EC775F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695A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8A8BFC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CD1018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2173C5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A845F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31" w:type="dxa"/>
            <w:vAlign w:val="center"/>
          </w:tcPr>
          <w:p w14:paraId="2890DDB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89665C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C961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FA776D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8687D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D8D8F35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073D17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1" w:type="dxa"/>
            <w:vAlign w:val="center"/>
          </w:tcPr>
          <w:p w14:paraId="7638A59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63665E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F590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3C3852B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7CA0E2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9E02FDB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ABBE86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14:paraId="55D0875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BE439F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8FB4A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117BC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32C63B5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50A6D6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898D2EE" w14:textId="2CDA88E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9E0BD5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DCD8EE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EEE50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4D59D4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1FF952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647587F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1ADC" w14:textId="56C2D8CA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0B4342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7C6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AEB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BC3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center"/>
          </w:tcPr>
          <w:p w14:paraId="39F4192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C840A3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BEEF62A" w14:textId="0C03932E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966696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8E6341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6A100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9F4DD8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1E3D58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25CCA6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089B0B5" w14:textId="0031FE5E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D4CF4D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C596A7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5738D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62B89F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F595D4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903226F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CCEC309" w14:textId="18F80789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31D31B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0A416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7CF90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B6A096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DF7DDC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3EAE8" w14:textId="59A8693F" w:rsidR="00DB0F2E" w:rsidRPr="009E56A5" w:rsidRDefault="009E56A5" w:rsidP="009E56A5">
      <w:pPr>
        <w:spacing w:after="200" w:line="276" w:lineRule="auto"/>
        <w:jc w:val="center"/>
        <w:rPr>
          <w:rFonts w:ascii="Arial" w:hAnsi="Arial" w:cs="Arial"/>
          <w:b/>
          <w:sz w:val="22"/>
        </w:rPr>
      </w:pPr>
      <w:r w:rsidRPr="009E56A5">
        <w:rPr>
          <w:rFonts w:ascii="Arial" w:hAnsi="Arial" w:cs="Arial"/>
          <w:b/>
          <w:sz w:val="20"/>
        </w:rPr>
        <w:t xml:space="preserve">*** ATENÇÃO: Replicar essa tabela caso a quantidade de veículos exceda os espaços disponíveis. </w:t>
      </w:r>
      <w:r w:rsidR="00DB0F2E" w:rsidRPr="009E56A5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B46722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77777777" w:rsidR="003C088C" w:rsidRPr="00F01463" w:rsidRDefault="003C088C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F01463">
              <w:rPr>
                <w:rFonts w:ascii="Arial" w:hAnsi="Arial" w:cs="Arial"/>
                <w:b/>
                <w:sz w:val="22"/>
                <w:szCs w:val="22"/>
              </w:rPr>
              <w:t>ANEXO III - 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B46722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055A2296" w14:textId="3E718CBF" w:rsidR="003C088C" w:rsidRPr="00F01463" w:rsidRDefault="00FE1204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Acondicionamento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088C" w:rsidRPr="00F01463" w14:paraId="17A66C12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0FF61416" w14:textId="1FD15078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</w:t>
            </w:r>
            <w:r w:rsidR="007E79A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77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3E6F2B43" w14:textId="03EF02AB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292">
              <w:rPr>
                <w:rFonts w:ascii="Arial" w:hAnsi="Arial" w:cs="Arial"/>
                <w:sz w:val="22"/>
                <w:szCs w:val="22"/>
              </w:rPr>
              <w:t xml:space="preserve">de Caixa de </w:t>
            </w:r>
            <w:r>
              <w:rPr>
                <w:rFonts w:ascii="Arial" w:hAnsi="Arial" w:cs="Arial"/>
                <w:sz w:val="22"/>
                <w:szCs w:val="22"/>
              </w:rPr>
              <w:t>Gordura</w:t>
            </w:r>
          </w:p>
        </w:tc>
        <w:tc>
          <w:tcPr>
            <w:tcW w:w="2977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669DE9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7252800" w14:textId="4C123910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777C5087" w14:textId="0A628D57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>de Galerias/ Águas</w:t>
            </w:r>
            <w:r>
              <w:rPr>
                <w:rFonts w:ascii="Arial" w:hAnsi="Arial" w:cs="Arial"/>
                <w:sz w:val="22"/>
                <w:szCs w:val="22"/>
              </w:rPr>
              <w:t xml:space="preserve"> Pluviais</w:t>
            </w:r>
          </w:p>
        </w:tc>
        <w:tc>
          <w:tcPr>
            <w:tcW w:w="2977" w:type="dxa"/>
            <w:vAlign w:val="center"/>
          </w:tcPr>
          <w:p w14:paraId="772A44A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B988D04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7EC64B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C4A3BF" w14:textId="7223F27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07CAC7C2" w14:textId="01D4EDB2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Sanitário Químico</w:t>
            </w:r>
          </w:p>
        </w:tc>
        <w:tc>
          <w:tcPr>
            <w:tcW w:w="2977" w:type="dxa"/>
            <w:vAlign w:val="center"/>
          </w:tcPr>
          <w:p w14:paraId="095E0A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7BA7DF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700E9B6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289FE31" w14:textId="6EF4D9A8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42E97A90" w14:textId="60AF63C9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77" w:type="dxa"/>
            <w:vAlign w:val="center"/>
          </w:tcPr>
          <w:p w14:paraId="120FBB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08DB26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229853B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12C6FB" w14:textId="08E59BA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406864A6" w14:textId="5B6B2EC5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FEA097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7B3B2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434E03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8CFFDC0" w14:textId="6B917AF5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6E469506" w14:textId="39EE12EF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D00510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B5EF04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D6215D4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B8A3A3A" w14:textId="4726FDA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60E8AF44" w14:textId="7D592CB8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998A8A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8A1C07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39A302EE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16EC4554" w14:textId="3DDE5BE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012C5CCB" w14:textId="61157D23" w:rsidR="00012CFF" w:rsidRPr="00F01463" w:rsidRDefault="00012CFF" w:rsidP="00012CFF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F090D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F171A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FB11F8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DB43712" w14:textId="16791533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5B17E29" w14:textId="106E8FF1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41D5D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9B4947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47C13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146180" w14:textId="3E2EFC4D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1DED6051" w14:textId="52A17322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694BDC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4201B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93ACA8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CB18C4" w14:textId="7E3B4CE3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5F820F3D" w14:textId="16CAD0CC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8F708D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8DD9F7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26A4B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08357D24" w14:textId="4401A696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070E7053" w14:textId="7DB8D5BB" w:rsidR="00012CFF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F7D40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18CF88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612FD4" w:rsidRDefault="004153A8" w:rsidP="004153A8">
      <w:pPr>
        <w:jc w:val="center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t xml:space="preserve">*** ATENÇÃO: Replicar essa tabela </w:t>
      </w:r>
      <w:r w:rsidR="00DA715C" w:rsidRPr="00612FD4">
        <w:rPr>
          <w:rFonts w:ascii="Arial" w:hAnsi="Arial" w:cs="Arial"/>
          <w:b/>
          <w:sz w:val="22"/>
          <w:szCs w:val="22"/>
        </w:rPr>
        <w:t>caso a quantidade de tipologias exceda os espaços disponíveis.</w:t>
      </w:r>
    </w:p>
    <w:p w14:paraId="39A6F95F" w14:textId="34FF51E5" w:rsidR="003C088C" w:rsidRPr="00612FD4" w:rsidRDefault="003C08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77777777" w:rsidR="00994E2F" w:rsidRPr="006876E6" w:rsidRDefault="00994E2F" w:rsidP="00257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18C1F5A8" w14:textId="290C13AB" w:rsidR="00AF5787" w:rsidRPr="00024775" w:rsidRDefault="00257982" w:rsidP="00024775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612FD4" w:rsidRPr="006876E6" w14:paraId="764B28AB" w14:textId="77777777" w:rsidTr="00745694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7E9C444D" w14:textId="77777777" w:rsidR="00024775" w:rsidRDefault="00024775" w:rsidP="00024775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7D9272CD" w14:textId="4BF54CEF" w:rsidR="00612FD4" w:rsidRDefault="00024775" w:rsidP="00024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A7B">
              <w:rPr>
                <w:rFonts w:ascii="Arial" w:hAnsi="Arial" w:cs="Arial"/>
                <w:sz w:val="18"/>
                <w:szCs w:val="20"/>
              </w:rPr>
              <w:t xml:space="preserve">²Ex.: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363799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1898680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Doméstico</w:t>
            </w:r>
          </w:p>
        </w:tc>
        <w:tc>
          <w:tcPr>
            <w:tcW w:w="2551" w:type="dxa"/>
            <w:vAlign w:val="center"/>
          </w:tcPr>
          <w:p w14:paraId="6F58E105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99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44F8729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94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Caixa de Gordura</w:t>
            </w:r>
          </w:p>
        </w:tc>
        <w:tc>
          <w:tcPr>
            <w:tcW w:w="2551" w:type="dxa"/>
            <w:vAlign w:val="center"/>
          </w:tcPr>
          <w:p w14:paraId="0CB9810D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6A23FDB8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2F99E274" w14:textId="0B2D24E3" w:rsidR="009F177B" w:rsidRPr="007766F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de Galerias/ </w:t>
            </w:r>
            <w:r>
              <w:rPr>
                <w:rFonts w:ascii="Arial" w:hAnsi="Arial" w:cs="Arial"/>
                <w:sz w:val="22"/>
                <w:szCs w:val="22"/>
              </w:rPr>
              <w:t>Águas Pluviais</w:t>
            </w:r>
          </w:p>
        </w:tc>
        <w:tc>
          <w:tcPr>
            <w:tcW w:w="2551" w:type="dxa"/>
            <w:vAlign w:val="center"/>
          </w:tcPr>
          <w:p w14:paraId="3D913D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01C9705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1F426C2E" w14:textId="29DC375A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S. Químico</w:t>
            </w:r>
          </w:p>
        </w:tc>
        <w:tc>
          <w:tcPr>
            <w:tcW w:w="2551" w:type="dxa"/>
            <w:vAlign w:val="center"/>
          </w:tcPr>
          <w:p w14:paraId="523CDBA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26C89CD0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135D088" w14:textId="00444ADF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abaixo)</w:t>
            </w:r>
          </w:p>
        </w:tc>
        <w:tc>
          <w:tcPr>
            <w:tcW w:w="2551" w:type="dxa"/>
            <w:vAlign w:val="center"/>
          </w:tcPr>
          <w:p w14:paraId="788DB16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2A7D6902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0BC98D72" w14:textId="21AFF72C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4147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8E29C5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3BDF5F5" w14:textId="283234A4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79917DAF" w14:textId="76AA06AF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8F9F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9F742F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DD06E2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01E63A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73CF4E26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61B55C75" w:rsidR="009F177B" w:rsidRDefault="009F177B" w:rsidP="009F177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23B6BCCF" w:rsidR="00453A60" w:rsidRPr="00906315" w:rsidRDefault="007766F3" w:rsidP="007766F3">
      <w:pPr>
        <w:jc w:val="center"/>
        <w:rPr>
          <w:rFonts w:ascii="Arial" w:hAnsi="Arial" w:cs="Arial"/>
          <w:sz w:val="20"/>
          <w:szCs w:val="20"/>
        </w:rPr>
      </w:pPr>
      <w:r w:rsidRPr="00906315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sectPr w:rsidR="00453A60" w:rsidRPr="00906315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257982" w:rsidRPr="00A150A1" w14:paraId="49ACE5D2" w14:textId="77777777" w:rsidTr="00223C49">
      <w:tc>
        <w:tcPr>
          <w:tcW w:w="2747" w:type="dxa"/>
        </w:tcPr>
        <w:p w14:paraId="2B4C7F8F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0C64F24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2D6E8C7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30009CF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8F986B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7B25473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F5EB989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24F8A80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2293055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412210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46C4ADE2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31F77DE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810A58" w14:textId="483D9C31" w:rsidR="00257982" w:rsidRPr="00A150A1" w:rsidRDefault="00257982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6037E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176B481" w14:textId="5BC3AFA7" w:rsidR="00257982" w:rsidRPr="00A150A1" w:rsidRDefault="00257982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8F2B5F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EA4B90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8FFF5AF" wp14:editId="4E81066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1BAD8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99BA5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38EC5EB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FF5AF" id="Grupo 12" o:spid="_x0000_s1026" style="position:absolute;margin-left:57pt;margin-top:780.8pt;width:523.5pt;height:43.55pt;z-index:2516541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43F1BAD8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99BA5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38EC5EB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6DF705D" wp14:editId="04E67C8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A2BF5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ED51098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EA991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F705D" id="Grupo 7" o:spid="_x0000_s1031" style="position:absolute;margin-left:57pt;margin-top:780.8pt;width:523.5pt;height:43.55pt;z-index:2516531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0ADA2BF5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ED51098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EA991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944DBC1" wp14:editId="01AF4D3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2636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EABEE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7AB9E14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4DBC1" id="Grupo 1" o:spid="_x0000_s1036" style="position:absolute;margin-left:57pt;margin-top:780.8pt;width:523.5pt;height:43.55pt;z-index:2516520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D742636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EABEE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7AB9E14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223C49" w:rsidRPr="00A150A1" w14:paraId="17A187E4" w14:textId="77777777" w:rsidTr="00223C49">
      <w:tc>
        <w:tcPr>
          <w:tcW w:w="4730" w:type="dxa"/>
          <w:shd w:val="clear" w:color="auto" w:fill="D9D9D9" w:themeFill="background1" w:themeFillShade="D9"/>
        </w:tcPr>
        <w:p w14:paraId="10A51C3F" w14:textId="09A43E23" w:rsidR="00223C49" w:rsidRPr="00A150A1" w:rsidRDefault="00223C49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6037E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293955E9" w14:textId="77777777" w:rsidR="00223C49" w:rsidRPr="00A150A1" w:rsidRDefault="00223C49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2AE6EACE" w14:textId="77777777" w:rsidR="00223C49" w:rsidRDefault="00223C4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CAA46B" wp14:editId="341296E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9AE36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34D456D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66D517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AA46B" id="_x0000_s1041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6A69AE36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34D456D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66D517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34FE41" wp14:editId="340ADCA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479D0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631CF78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FF0FD3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4FE41" id="_x0000_s1046" style="position:absolute;margin-left:57pt;margin-top:780.8pt;width:523.5pt;height:43.55pt;z-index:25165721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AzGW3soDAAAgDAAADgAA&#10;AAAAAAAAAAAAAAAuAgAAZHJzL2Uyb0RvYy54bWxQSwECLQAUAAYACAAAACEAfVRdN+EAAAAOAQAA&#10;DwAAAAAAAAAAAAAAAAAkBgAAZHJzL2Rvd25yZXYueG1sUEsFBgAAAAAEAAQA8wAAADI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063479D0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631CF78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FF0FD3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BEDE3D" wp14:editId="786084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D136C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D3F1F5B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9A2A91F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EDE3D" id="_x0000_s1051" style="position:absolute;margin-left:57pt;margin-top:780.8pt;width:523.5pt;height:43.55pt;z-index:2516551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ze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aDXLasOJ&#10;QP8HWn8H1VnMx3I2bcYqE5qQAiXJuJPy/MgHKZ/Ux27+dNeBbD8QH3fk2eITraNReyaNHiv4CXU+&#10;K1+lJTFNMxOcQyUL6Uj3hAhxYRTIysH30xaSQFCgiYYKJjx74fuy9tfb1XYVzsJ5vJ2F/mYzu95l&#10;4SzeBctos9hk2Sb4y9AnCJOaFQXlxvXx8hmEz7uIDNdgd22crp8TDN5D61aBwcXx3zoNnfZcGo1Y&#10;m/dWhU692L61t1BrYrgxm2vu/bnddbrXX/0N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98M3s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75DD136C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D3F1F5B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9A2A91F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9E56A5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04BFB2B2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6037E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39370273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60567B" wp14:editId="5CE2A73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56" style="position:absolute;margin-left:57pt;margin-top:780.8pt;width:523.5pt;height:43.55pt;z-index:25166233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4DC09" wp14:editId="4CEA52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61" style="position:absolute;margin-left:57pt;margin-top:780.8pt;width:523.5pt;height:43.55pt;z-index:2516592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638EAA" wp14:editId="0A64E8E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66" style="position:absolute;margin-left:57pt;margin-top:780.8pt;width:523.5pt;height:43.55pt;z-index:2516561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9E56A5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392FB0D9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6037E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7052F0AC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8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1181C3" wp14:editId="52AC01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71" style="position:absolute;margin-left:57pt;margin-top:780.8pt;width:523.5pt;height:43.55pt;z-index:2516633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BA39A5" wp14:editId="2242268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76" style="position:absolute;margin-left:57pt;margin-top:780.8pt;width:523.5pt;height:43.55pt;z-index:25166131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CD4D6E" wp14:editId="052051E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81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C7E0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65B7AF0F" wp14:editId="52C3B4E7">
          <wp:extent cx="5469255" cy="914400"/>
          <wp:effectExtent l="19050" t="0" r="0" b="0"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D3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3D32D3A2" wp14:editId="61EDC9B7">
          <wp:extent cx="5469255" cy="914400"/>
          <wp:effectExtent l="19050" t="0" r="0" b="0"/>
          <wp:docPr id="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24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5C48856B" wp14:editId="653331FC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2CFF"/>
    <w:rsid w:val="00014697"/>
    <w:rsid w:val="00024718"/>
    <w:rsid w:val="00024775"/>
    <w:rsid w:val="00030942"/>
    <w:rsid w:val="00040F2C"/>
    <w:rsid w:val="00043D13"/>
    <w:rsid w:val="000500DD"/>
    <w:rsid w:val="00054BC9"/>
    <w:rsid w:val="00056782"/>
    <w:rsid w:val="00070A75"/>
    <w:rsid w:val="00075716"/>
    <w:rsid w:val="000831E8"/>
    <w:rsid w:val="00085574"/>
    <w:rsid w:val="000868ED"/>
    <w:rsid w:val="00090D17"/>
    <w:rsid w:val="0009124D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20A4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49"/>
    <w:rsid w:val="00223CE9"/>
    <w:rsid w:val="00224F41"/>
    <w:rsid w:val="00230869"/>
    <w:rsid w:val="00234EB2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6966"/>
    <w:rsid w:val="002B2EFA"/>
    <w:rsid w:val="002B67F6"/>
    <w:rsid w:val="002C16B2"/>
    <w:rsid w:val="002C6234"/>
    <w:rsid w:val="002C6CC2"/>
    <w:rsid w:val="002D0055"/>
    <w:rsid w:val="002D6D6A"/>
    <w:rsid w:val="002E2A14"/>
    <w:rsid w:val="002E3BAA"/>
    <w:rsid w:val="002E54F4"/>
    <w:rsid w:val="002E59F4"/>
    <w:rsid w:val="003137C6"/>
    <w:rsid w:val="0031684B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3799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0FD4"/>
    <w:rsid w:val="00414E4F"/>
    <w:rsid w:val="004153A8"/>
    <w:rsid w:val="00415AB2"/>
    <w:rsid w:val="00430E31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6EDA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3C73"/>
    <w:rsid w:val="004F4EE8"/>
    <w:rsid w:val="004F73BD"/>
    <w:rsid w:val="004F7CCA"/>
    <w:rsid w:val="00507754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056B"/>
    <w:rsid w:val="005707EB"/>
    <w:rsid w:val="00575563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37E2"/>
    <w:rsid w:val="0061223A"/>
    <w:rsid w:val="00612FD4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76E6"/>
    <w:rsid w:val="00692BD3"/>
    <w:rsid w:val="006B1360"/>
    <w:rsid w:val="006B365E"/>
    <w:rsid w:val="006B42B5"/>
    <w:rsid w:val="006B53D2"/>
    <w:rsid w:val="006B7ECD"/>
    <w:rsid w:val="006C4F19"/>
    <w:rsid w:val="006C4F2C"/>
    <w:rsid w:val="006C789C"/>
    <w:rsid w:val="006D13BE"/>
    <w:rsid w:val="006D2E37"/>
    <w:rsid w:val="006E00E1"/>
    <w:rsid w:val="006E6144"/>
    <w:rsid w:val="006F0085"/>
    <w:rsid w:val="006F0553"/>
    <w:rsid w:val="006F2294"/>
    <w:rsid w:val="006F3F81"/>
    <w:rsid w:val="006F640C"/>
    <w:rsid w:val="0070010A"/>
    <w:rsid w:val="00725B5D"/>
    <w:rsid w:val="00730B65"/>
    <w:rsid w:val="00730B98"/>
    <w:rsid w:val="00732F34"/>
    <w:rsid w:val="007337C3"/>
    <w:rsid w:val="0073693B"/>
    <w:rsid w:val="00736B6C"/>
    <w:rsid w:val="007423C2"/>
    <w:rsid w:val="00747318"/>
    <w:rsid w:val="00750645"/>
    <w:rsid w:val="00752A5D"/>
    <w:rsid w:val="00760881"/>
    <w:rsid w:val="0077070E"/>
    <w:rsid w:val="00771EDF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42DA"/>
    <w:rsid w:val="007B5A7B"/>
    <w:rsid w:val="007B741C"/>
    <w:rsid w:val="007C3292"/>
    <w:rsid w:val="007D2FE5"/>
    <w:rsid w:val="007D7CE8"/>
    <w:rsid w:val="007E0BA0"/>
    <w:rsid w:val="007E227E"/>
    <w:rsid w:val="007E3AC5"/>
    <w:rsid w:val="007E79A1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6B70"/>
    <w:rsid w:val="00887E95"/>
    <w:rsid w:val="00891242"/>
    <w:rsid w:val="008A49BD"/>
    <w:rsid w:val="008A4C78"/>
    <w:rsid w:val="008A6B29"/>
    <w:rsid w:val="008B500D"/>
    <w:rsid w:val="008B79A4"/>
    <w:rsid w:val="008C26CB"/>
    <w:rsid w:val="008C3769"/>
    <w:rsid w:val="008D1E3D"/>
    <w:rsid w:val="008D1EA1"/>
    <w:rsid w:val="008E00B4"/>
    <w:rsid w:val="008E7EF4"/>
    <w:rsid w:val="008F043B"/>
    <w:rsid w:val="008F2B5F"/>
    <w:rsid w:val="008F4D32"/>
    <w:rsid w:val="00906315"/>
    <w:rsid w:val="009169B0"/>
    <w:rsid w:val="009203FA"/>
    <w:rsid w:val="00923034"/>
    <w:rsid w:val="009250C7"/>
    <w:rsid w:val="00930D6E"/>
    <w:rsid w:val="00931C78"/>
    <w:rsid w:val="00936A4C"/>
    <w:rsid w:val="00940D0C"/>
    <w:rsid w:val="009615F4"/>
    <w:rsid w:val="00966A5C"/>
    <w:rsid w:val="00967AA8"/>
    <w:rsid w:val="00976AD3"/>
    <w:rsid w:val="009771F3"/>
    <w:rsid w:val="0098024B"/>
    <w:rsid w:val="00981688"/>
    <w:rsid w:val="009912CD"/>
    <w:rsid w:val="0099230D"/>
    <w:rsid w:val="00992433"/>
    <w:rsid w:val="00994E2F"/>
    <w:rsid w:val="0099602E"/>
    <w:rsid w:val="00997C1F"/>
    <w:rsid w:val="009A1256"/>
    <w:rsid w:val="009B2F3B"/>
    <w:rsid w:val="009B4E8C"/>
    <w:rsid w:val="009B67E4"/>
    <w:rsid w:val="009D537F"/>
    <w:rsid w:val="009E56A5"/>
    <w:rsid w:val="009E729B"/>
    <w:rsid w:val="009F10CE"/>
    <w:rsid w:val="009F177B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0D1F"/>
    <w:rsid w:val="00AA6D1C"/>
    <w:rsid w:val="00AB01F7"/>
    <w:rsid w:val="00AB5FCD"/>
    <w:rsid w:val="00AB6093"/>
    <w:rsid w:val="00AD35DB"/>
    <w:rsid w:val="00AD4DEE"/>
    <w:rsid w:val="00AE02E5"/>
    <w:rsid w:val="00AE27F3"/>
    <w:rsid w:val="00AE7C74"/>
    <w:rsid w:val="00AF1C87"/>
    <w:rsid w:val="00AF2580"/>
    <w:rsid w:val="00AF4A25"/>
    <w:rsid w:val="00AF5787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41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0025"/>
    <w:rsid w:val="00C91CD8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E1007"/>
    <w:rsid w:val="00CE695F"/>
    <w:rsid w:val="00CE7360"/>
    <w:rsid w:val="00CF377E"/>
    <w:rsid w:val="00D040DF"/>
    <w:rsid w:val="00D121FA"/>
    <w:rsid w:val="00D12C3E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9723F"/>
    <w:rsid w:val="00DA010B"/>
    <w:rsid w:val="00DA2628"/>
    <w:rsid w:val="00DA6D75"/>
    <w:rsid w:val="00DA715C"/>
    <w:rsid w:val="00DB0F2E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54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6670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07097"/>
    <w:rsid w:val="00F103F8"/>
    <w:rsid w:val="00F13074"/>
    <w:rsid w:val="00F13C85"/>
    <w:rsid w:val="00F258FD"/>
    <w:rsid w:val="00F30C40"/>
    <w:rsid w:val="00F330C3"/>
    <w:rsid w:val="00F34329"/>
    <w:rsid w:val="00F413B0"/>
    <w:rsid w:val="00F4430E"/>
    <w:rsid w:val="00F46299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1204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A27A-2576-4232-BA1A-DAAE4C8B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1845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5</cp:revision>
  <cp:lastPrinted>2019-07-22T17:56:00Z</cp:lastPrinted>
  <dcterms:created xsi:type="dcterms:W3CDTF">2021-04-19T13:40:00Z</dcterms:created>
  <dcterms:modified xsi:type="dcterms:W3CDTF">2021-04-19T13:56:00Z</dcterms:modified>
</cp:coreProperties>
</file>