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BD" w:rsidRDefault="00185058" w:rsidP="00185058">
      <w:pPr>
        <w:pStyle w:val="Ttulo2"/>
        <w:tabs>
          <w:tab w:val="left" w:pos="7030"/>
        </w:tabs>
        <w:spacing w:before="59"/>
        <w:ind w:left="3271" w:right="3350" w:firstLine="0"/>
        <w:jc w:val="center"/>
        <w:rPr>
          <w:b w:val="0"/>
        </w:rPr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185058">
        <w:t>RECURSO E CONTESTAÇÃO/IMPUGNAÇÃO</w:t>
      </w:r>
    </w:p>
    <w:p w:rsidR="001167BD" w:rsidRDefault="001167BD" w:rsidP="001167BD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9067"/>
      </w:tblGrid>
      <w:tr w:rsidR="001167BD" w:rsidTr="003B6520">
        <w:trPr>
          <w:trHeight w:val="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85058" w:rsidP="00185058">
            <w:pPr>
              <w:pStyle w:val="TableParagraph"/>
              <w:spacing w:before="14"/>
              <w:ind w:left="916" w:right="207" w:hanging="916"/>
              <w:jc w:val="center"/>
              <w:rPr>
                <w:b/>
                <w:sz w:val="20"/>
              </w:rPr>
            </w:pPr>
            <w:r w:rsidRPr="00185058">
              <w:rPr>
                <w:b/>
                <w:sz w:val="20"/>
              </w:rPr>
              <w:t>FORMULÁRIO DE RECURSO</w:t>
            </w:r>
            <w:r w:rsidR="00DD3B2A">
              <w:rPr>
                <w:b/>
                <w:sz w:val="20"/>
              </w:rPr>
              <w:t>/</w:t>
            </w:r>
            <w:r w:rsidRPr="00185058">
              <w:rPr>
                <w:b/>
                <w:sz w:val="20"/>
              </w:rPr>
              <w:t>CONTESTAÇÃO/IMPUGNAÇÃO</w:t>
            </w:r>
          </w:p>
        </w:tc>
      </w:tr>
      <w:tr w:rsidR="001167BD" w:rsidTr="003B6520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167BD" w:rsidTr="003B6520">
        <w:trPr>
          <w:trHeight w:val="246"/>
        </w:trPr>
        <w:tc>
          <w:tcPr>
            <w:tcW w:w="9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INSCRIÇÃO:</w:t>
            </w:r>
          </w:p>
        </w:tc>
      </w:tr>
      <w:tr w:rsidR="001167BD" w:rsidTr="003B6520">
        <w:trPr>
          <w:trHeight w:val="146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 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 w:rsidR="00DD3B2A">
              <w:rPr>
                <w:b/>
                <w:sz w:val="20"/>
              </w:rPr>
              <w:t>/CONTESTAÇÃO/</w:t>
            </w:r>
            <w:bookmarkStart w:id="0" w:name="_GoBack"/>
            <w:bookmarkEnd w:id="0"/>
            <w:r w:rsidR="00DD3B2A">
              <w:rPr>
                <w:b/>
                <w:sz w:val="20"/>
              </w:rPr>
              <w:t>IMPUGNAÇÃO</w:t>
            </w:r>
          </w:p>
          <w:p w:rsidR="00DD3B2A" w:rsidRDefault="001167BD" w:rsidP="00DD3B2A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pleito.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 w:rsidR="00DD3B2A">
              <w:rPr>
                <w:spacing w:val="-8"/>
                <w:sz w:val="20"/>
              </w:rPr>
              <w:t xml:space="preserve">/contestações </w:t>
            </w:r>
            <w:r>
              <w:rPr>
                <w:sz w:val="20"/>
              </w:rPr>
              <w:t>considerados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inconsistentes</w:t>
            </w:r>
            <w:r w:rsidR="00DD3B2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 w:rsidR="00DD3B2A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ou intempestivos, bem como aqueles cujo teor desrespeite a Comissão do Processo Seletivo e Classificação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indeferidos.</w:t>
            </w:r>
          </w:p>
          <w:p w:rsidR="001167BD" w:rsidRPr="00DD3B2A" w:rsidRDefault="001167BD" w:rsidP="00DD3B2A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right="95" w:firstLine="0"/>
              <w:jc w:val="both"/>
              <w:rPr>
                <w:sz w:val="20"/>
              </w:rPr>
            </w:pPr>
            <w:r w:rsidRPr="00DD3B2A">
              <w:rPr>
                <w:sz w:val="20"/>
              </w:rPr>
              <w:t>Não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será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objeto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de</w:t>
            </w:r>
            <w:r w:rsidRPr="00DD3B2A">
              <w:rPr>
                <w:spacing w:val="12"/>
                <w:sz w:val="20"/>
              </w:rPr>
              <w:t xml:space="preserve"> </w:t>
            </w:r>
            <w:r w:rsidRPr="00DD3B2A">
              <w:rPr>
                <w:sz w:val="20"/>
              </w:rPr>
              <w:t>análise,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o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Recurso</w:t>
            </w:r>
            <w:r w:rsidRPr="00DD3B2A">
              <w:rPr>
                <w:spacing w:val="10"/>
                <w:sz w:val="20"/>
              </w:rPr>
              <w:t xml:space="preserve"> </w:t>
            </w:r>
            <w:r w:rsidRPr="00DD3B2A">
              <w:rPr>
                <w:sz w:val="20"/>
              </w:rPr>
              <w:t>que</w:t>
            </w:r>
            <w:r w:rsidRPr="00DD3B2A">
              <w:rPr>
                <w:spacing w:val="8"/>
                <w:sz w:val="20"/>
              </w:rPr>
              <w:t xml:space="preserve"> </w:t>
            </w:r>
            <w:r w:rsidRPr="00DD3B2A">
              <w:rPr>
                <w:sz w:val="20"/>
              </w:rPr>
              <w:t>apresentar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documento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“novo”,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ou</w:t>
            </w:r>
            <w:r w:rsidRPr="00DD3B2A">
              <w:rPr>
                <w:spacing w:val="11"/>
                <w:sz w:val="20"/>
              </w:rPr>
              <w:t xml:space="preserve"> </w:t>
            </w:r>
            <w:r w:rsidRPr="00DD3B2A">
              <w:rPr>
                <w:sz w:val="20"/>
              </w:rPr>
              <w:t>seja,</w:t>
            </w:r>
            <w:r w:rsidRPr="00DD3B2A">
              <w:rPr>
                <w:spacing w:val="12"/>
                <w:sz w:val="20"/>
              </w:rPr>
              <w:t xml:space="preserve"> </w:t>
            </w:r>
            <w:r w:rsidRPr="00DD3B2A">
              <w:rPr>
                <w:sz w:val="20"/>
              </w:rPr>
              <w:t>aquele</w:t>
            </w:r>
            <w:r w:rsidRPr="00DD3B2A">
              <w:rPr>
                <w:spacing w:val="9"/>
                <w:sz w:val="20"/>
              </w:rPr>
              <w:t xml:space="preserve"> </w:t>
            </w:r>
            <w:r w:rsidRPr="00DD3B2A">
              <w:rPr>
                <w:sz w:val="20"/>
              </w:rPr>
              <w:t>não</w:t>
            </w:r>
            <w:r w:rsidRPr="00DD3B2A">
              <w:rPr>
                <w:spacing w:val="10"/>
                <w:sz w:val="20"/>
              </w:rPr>
              <w:t xml:space="preserve"> </w:t>
            </w:r>
            <w:r w:rsidRPr="00DD3B2A">
              <w:rPr>
                <w:sz w:val="20"/>
              </w:rPr>
              <w:t>juntado</w:t>
            </w:r>
            <w:r w:rsidRPr="00DD3B2A">
              <w:rPr>
                <w:spacing w:val="9"/>
                <w:sz w:val="20"/>
              </w:rPr>
              <w:t xml:space="preserve"> </w:t>
            </w:r>
            <w:r w:rsidR="00DD3B2A" w:rsidRPr="00DD3B2A">
              <w:rPr>
                <w:sz w:val="20"/>
              </w:rPr>
              <w:t xml:space="preserve">à </w:t>
            </w:r>
            <w:r w:rsidRPr="00DD3B2A">
              <w:rPr>
                <w:sz w:val="20"/>
              </w:rPr>
              <w:t>época</w:t>
            </w:r>
            <w:r w:rsidRPr="00DD3B2A">
              <w:rPr>
                <w:spacing w:val="-3"/>
                <w:sz w:val="20"/>
              </w:rPr>
              <w:t xml:space="preserve"> </w:t>
            </w:r>
            <w:r w:rsidRPr="00DD3B2A">
              <w:rPr>
                <w:sz w:val="20"/>
              </w:rPr>
              <w:t>da</w:t>
            </w:r>
            <w:r w:rsidRPr="00DD3B2A">
              <w:rPr>
                <w:spacing w:val="1"/>
                <w:sz w:val="20"/>
              </w:rPr>
              <w:t xml:space="preserve"> </w:t>
            </w:r>
            <w:r w:rsidRPr="00DD3B2A">
              <w:rPr>
                <w:sz w:val="20"/>
              </w:rPr>
              <w:t>inscrição, sendo</w:t>
            </w:r>
            <w:r w:rsidRPr="00DD3B2A">
              <w:rPr>
                <w:spacing w:val="1"/>
                <w:sz w:val="20"/>
              </w:rPr>
              <w:t xml:space="preserve"> </w:t>
            </w:r>
            <w:r w:rsidRPr="00DD3B2A">
              <w:rPr>
                <w:sz w:val="20"/>
              </w:rPr>
              <w:t>inconsistentes</w:t>
            </w:r>
            <w:r w:rsidRPr="00DD3B2A">
              <w:rPr>
                <w:spacing w:val="-3"/>
                <w:sz w:val="20"/>
              </w:rPr>
              <w:t xml:space="preserve"> </w:t>
            </w:r>
            <w:r w:rsidRPr="00DD3B2A">
              <w:rPr>
                <w:sz w:val="20"/>
              </w:rPr>
              <w:t>os</w:t>
            </w:r>
            <w:r w:rsidRPr="00DD3B2A">
              <w:rPr>
                <w:spacing w:val="-5"/>
                <w:sz w:val="20"/>
              </w:rPr>
              <w:t xml:space="preserve"> </w:t>
            </w:r>
            <w:r w:rsidRPr="00DD3B2A">
              <w:rPr>
                <w:sz w:val="20"/>
              </w:rPr>
              <w:t>recursos</w:t>
            </w:r>
            <w:r w:rsidRPr="00DD3B2A">
              <w:rPr>
                <w:spacing w:val="-2"/>
                <w:sz w:val="20"/>
              </w:rPr>
              <w:t xml:space="preserve"> </w:t>
            </w:r>
            <w:r w:rsidRPr="00DD3B2A">
              <w:rPr>
                <w:sz w:val="20"/>
              </w:rPr>
              <w:t>que</w:t>
            </w:r>
            <w:r w:rsidRPr="00DD3B2A">
              <w:rPr>
                <w:spacing w:val="-3"/>
                <w:sz w:val="20"/>
              </w:rPr>
              <w:t xml:space="preserve"> </w:t>
            </w:r>
            <w:r w:rsidRPr="00DD3B2A">
              <w:rPr>
                <w:sz w:val="20"/>
              </w:rPr>
              <w:t>possuam</w:t>
            </w:r>
            <w:r w:rsidRPr="00DD3B2A">
              <w:rPr>
                <w:spacing w:val="1"/>
                <w:sz w:val="20"/>
              </w:rPr>
              <w:t xml:space="preserve"> </w:t>
            </w:r>
            <w:r w:rsidRPr="00DD3B2A">
              <w:rPr>
                <w:sz w:val="20"/>
              </w:rPr>
              <w:t>este</w:t>
            </w:r>
            <w:r w:rsidRPr="00DD3B2A">
              <w:rPr>
                <w:spacing w:val="-2"/>
                <w:sz w:val="20"/>
              </w:rPr>
              <w:t xml:space="preserve"> </w:t>
            </w:r>
            <w:r w:rsidRPr="00DD3B2A">
              <w:rPr>
                <w:sz w:val="20"/>
              </w:rPr>
              <w:t>objeto.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Processo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Seletivo: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3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5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167BD" w:rsidTr="003B6520">
        <w:trPr>
          <w:trHeight w:val="2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Assinatura: (assinado eletronicamente)</w:t>
            </w:r>
          </w:p>
        </w:tc>
      </w:tr>
    </w:tbl>
    <w:p w:rsidR="001167BD" w:rsidRDefault="001167BD" w:rsidP="001167BD">
      <w:pPr>
        <w:pStyle w:val="Corpodetexto"/>
        <w:rPr>
          <w:b/>
          <w:sz w:val="19"/>
        </w:rPr>
      </w:pPr>
    </w:p>
    <w:sectPr w:rsidR="001167BD">
      <w:headerReference w:type="default" r:id="rId7"/>
      <w:type w:val="continuous"/>
      <w:pgSz w:w="11900" w:h="16840"/>
      <w:pgMar w:top="136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6C" w:rsidRDefault="00BE286C" w:rsidP="0055746C">
      <w:r>
        <w:separator/>
      </w:r>
    </w:p>
  </w:endnote>
  <w:endnote w:type="continuationSeparator" w:id="0">
    <w:p w:rsidR="00BE286C" w:rsidRDefault="00BE286C" w:rsidP="0055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6C" w:rsidRDefault="00BE286C" w:rsidP="0055746C">
      <w:r>
        <w:separator/>
      </w:r>
    </w:p>
  </w:footnote>
  <w:footnote w:type="continuationSeparator" w:id="0">
    <w:p w:rsidR="00BE286C" w:rsidRDefault="00BE286C" w:rsidP="0055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55746C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56FB7" wp14:editId="6E7B8A68">
          <wp:simplePos x="0" y="0"/>
          <wp:positionH relativeFrom="page">
            <wp:align>center</wp:align>
          </wp:positionH>
          <wp:positionV relativeFrom="page">
            <wp:posOffset>119103</wp:posOffset>
          </wp:positionV>
          <wp:extent cx="5024628" cy="641604"/>
          <wp:effectExtent l="0" t="0" r="508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6C"/>
    <w:rsid w:val="000879FB"/>
    <w:rsid w:val="001167BD"/>
    <w:rsid w:val="00185058"/>
    <w:rsid w:val="001E3624"/>
    <w:rsid w:val="0055746C"/>
    <w:rsid w:val="00BE286C"/>
    <w:rsid w:val="00DD3B2A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8A8F"/>
  <w15:chartTrackingRefBased/>
  <w15:docId w15:val="{3C41FA0F-6147-421B-9E52-5EB3345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1167BD"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rsid w:val="001167BD"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67BD"/>
    <w:rPr>
      <w:rFonts w:ascii="Calibri" w:eastAsia="Calibri" w:hAnsi="Calibri" w:cs="Calibri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167BD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116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67B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167BD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1167BD"/>
  </w:style>
  <w:style w:type="paragraph" w:styleId="Cabealho">
    <w:name w:val="header"/>
    <w:basedOn w:val="Normal"/>
    <w:link w:val="Cabealho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46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46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cp:lastModifiedBy>Claudia Coutinho Freitas Loureiro</cp:lastModifiedBy>
  <cp:revision>2</cp:revision>
  <dcterms:created xsi:type="dcterms:W3CDTF">2021-08-04T19:07:00Z</dcterms:created>
  <dcterms:modified xsi:type="dcterms:W3CDTF">2021-08-04T19:07:00Z</dcterms:modified>
</cp:coreProperties>
</file>