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:rsidR="00195483" w:rsidRDefault="00195483" w:rsidP="008E34C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:rsidR="00A37F14" w:rsidRDefault="00A37F14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4"/>
          <w:szCs w:val="22"/>
          <w:lang w:eastAsia="pt-BR"/>
        </w:rPr>
      </w:pPr>
      <w:r w:rsidRPr="00E24518">
        <w:rPr>
          <w:rFonts w:ascii="Arial" w:hAnsi="Arial" w:cs="Arial"/>
          <w:b/>
          <w:sz w:val="24"/>
          <w:szCs w:val="22"/>
          <w:lang w:eastAsia="pt-BR"/>
        </w:rPr>
        <w:t xml:space="preserve">Resíduos sólidos </w:t>
      </w:r>
    </w:p>
    <w:p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:rsidR="00A233E8" w:rsidRPr="004B3B8C" w:rsidRDefault="00A233E8" w:rsidP="00A233E8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:rsidR="00195483" w:rsidRPr="00307E70" w:rsidRDefault="00195483" w:rsidP="008E34C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textAlignment w:val="auto"/>
        <w:rPr>
          <w:rFonts w:ascii="Arial" w:hAnsi="Arial" w:cs="Arial"/>
        </w:rPr>
      </w:pPr>
    </w:p>
    <w:p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:rsidR="00195483" w:rsidRPr="002714F9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195483" w:rsidRPr="00307E70" w:rsidTr="00F87887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95483" w:rsidRPr="00307E70" w:rsidRDefault="00195483" w:rsidP="00F8788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D3722B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:rsidR="00D3722B" w:rsidRPr="00307E70" w:rsidRDefault="00D3722B" w:rsidP="00D3722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>
              <w:rPr>
                <w:rFonts w:ascii="Arial" w:hAnsi="Arial" w:cs="Arial"/>
                <w:i/>
              </w:rPr>
              <w:t xml:space="preserve">haja </w:t>
            </w:r>
            <w:r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195483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724D8" w:rsidRPr="002A0078" w:rsidRDefault="001724D8" w:rsidP="001724D8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empreendimento:</w:t>
            </w: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:rsidR="001724D8" w:rsidRPr="00457FE3" w:rsidRDefault="001724D8" w:rsidP="001724D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:rsidR="008639BF" w:rsidRDefault="001724D8" w:rsidP="001724D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8639BF" w:rsidRDefault="008639BF" w:rsidP="00A233E8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Fase do empreendimento</w:t>
            </w:r>
          </w:p>
          <w:p w:rsidR="008E34CE" w:rsidRDefault="008639BF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8E34CE">
              <w:rPr>
                <w:rFonts w:ascii="Arial" w:hAnsi="Arial" w:cs="Arial"/>
                <w:sz w:val="22"/>
                <w:szCs w:val="22"/>
              </w:rPr>
              <w:t xml:space="preserve"> Planejamento - Previsão de início da instalação: __________/__________/__________.</w:t>
            </w:r>
          </w:p>
          <w:p w:rsidR="008E34CE" w:rsidRDefault="008E34CE" w:rsidP="008E34CE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E34CE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Instalação - </w:t>
            </w:r>
            <w:r w:rsidRPr="00AD5E8A">
              <w:rPr>
                <w:rFonts w:ascii="Arial" w:hAnsi="Arial" w:cs="Arial"/>
                <w:sz w:val="22"/>
                <w:szCs w:val="22"/>
              </w:rPr>
              <w:t xml:space="preserve">Data de início da </w:t>
            </w:r>
            <w:r>
              <w:rPr>
                <w:rFonts w:ascii="Arial" w:hAnsi="Arial" w:cs="Arial"/>
                <w:sz w:val="22"/>
                <w:szCs w:val="22"/>
              </w:rPr>
              <w:t>instalação</w:t>
            </w:r>
            <w:r w:rsidRPr="00AD5E8A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:rsidR="008E34CE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639BF" w:rsidRDefault="008E34CE" w:rsidP="008E34CE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</w:tbl>
    <w:p w:rsidR="008639BF" w:rsidRDefault="008639B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7036C6" w:rsidRPr="007036C6" w:rsidRDefault="007036C6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6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C8270D" w:rsidRPr="00307E70" w:rsidTr="00E80C3F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C8270D" w:rsidRPr="00307E70" w:rsidRDefault="00C8270D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ÁREA E ENTORNO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9F7200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</w:t>
            </w:r>
            <w:proofErr w:type="spellStart"/>
            <w:r w:rsidRPr="009F720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036C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Pr="008A7CC0" w:rsidRDefault="00C8270D" w:rsidP="00E80C3F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8A7CC0" w:rsidRDefault="007036C6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</w:t>
            </w:r>
            <w:r w:rsidR="00C8270D" w:rsidRPr="008A7CC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eastAsia="Webdings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  <w:p w:rsidR="003D0060" w:rsidRDefault="003D0060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  <w:p w:rsidR="003D0060" w:rsidRPr="00C66D09" w:rsidRDefault="003D0060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:rsidR="00C8270D" w:rsidRDefault="00C8270D" w:rsidP="00E80C3F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1561" w:rsidRPr="00851561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CD3F99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CD3F99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CD3F99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praias, estuários</w:t>
            </w: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</w:t>
            </w:r>
            <w:r w:rsid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atividade:</w:t>
            </w:r>
          </w:p>
          <w:p w:rsidR="00C8270D" w:rsidRPr="00CD3F99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:rsidR="00C8270D" w:rsidRPr="00CD3F99" w:rsidRDefault="000C3007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Distância do corpo hídrico </w:t>
            </w:r>
            <w:r w:rsidR="00C8270D" w:rsidRPr="00CD3F99">
              <w:rPr>
                <w:rFonts w:ascii="Arial" w:hAnsi="Arial" w:cs="Arial"/>
                <w:sz w:val="22"/>
                <w:szCs w:val="22"/>
                <w:lang w:eastAsia="pt-BR"/>
              </w:rPr>
              <w:t>em linha horizontal: 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  <w:p w:rsidR="00C8270D" w:rsidRPr="00851561" w:rsidRDefault="00C8270D" w:rsidP="006D0FE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color w:val="E36C0A" w:themeColor="accent6" w:themeShade="BF"/>
              </w:rPr>
            </w:pPr>
            <w:r w:rsidRPr="00CD3F9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CD3F99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C8270D" w:rsidTr="006D0FE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F71CC1" w:rsidRDefault="00C8270D" w:rsidP="00E80C3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no entorno 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área objeto do licenciamento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</w:t>
            </w:r>
            <w:r w:rsidR="006D0FE3">
              <w:rPr>
                <w:rFonts w:ascii="Arial" w:hAnsi="Arial" w:cs="Arial"/>
                <w:sz w:val="22"/>
                <w:szCs w:val="22"/>
                <w:lang w:eastAsia="pt-BR"/>
              </w:rPr>
              <w:t>os de mata/floresta, plantações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651A47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:rsidR="00C8270D" w:rsidRPr="00651A47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  <w:p w:rsidR="00822993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:rsidR="00A37F14" w:rsidRPr="00521AA4" w:rsidRDefault="00A37F14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307E70" w:rsidRDefault="00C8270D" w:rsidP="00E80C3F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 w:rsidR="00A37F1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na fase de operação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:rsidR="00C8270D" w:rsidRPr="00307E70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575089">
              <w:rPr>
                <w:rFonts w:ascii="Arial" w:hAnsi="Arial" w:cs="Arial"/>
                <w:b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DD70CC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DD70CC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BF029F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 controles possíveis para minimizar o risco de escorregamento de solo.</w:t>
            </w:r>
          </w:p>
        </w:tc>
      </w:tr>
    </w:tbl>
    <w:p w:rsidR="00C8270D" w:rsidRPr="00822993" w:rsidRDefault="00C8270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685AD8" w:rsidTr="00440DB4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5AD8" w:rsidRDefault="00685AD8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685AD8" w:rsidRPr="00910330" w:rsidTr="00440DB4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85AD8" w:rsidRPr="0047020A" w:rsidRDefault="00685AD8" w:rsidP="0047020A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after="60" w:line="360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detalhamento do empreendimento e descreva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efetivamente desenvolvida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, </w:t>
            </w:r>
            <w:r w:rsidR="00A364A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sua capacidade </w:t>
            </w:r>
            <w:r w:rsidR="00A37F1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instalada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etc.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proofErr w:type="gramStart"/>
            <w:r w:rsidRPr="0047020A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47020A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proofErr w:type="gramEnd"/>
          </w:p>
          <w:p w:rsidR="00685AD8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47020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685AD8" w:rsidRPr="00910330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440DB4" w:rsidRPr="00272134" w:rsidTr="00440DB4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40DB4" w:rsidRDefault="00440DB4" w:rsidP="006519D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D49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Em caso de atividade de depósito de rejeitos/estéreis provenientes da extração de rochas, informar a metodologia para reabilitação da área/uso futuro:</w:t>
            </w:r>
          </w:p>
          <w:p w:rsidR="00440DB4" w:rsidRPr="003D2D2C" w:rsidRDefault="00440DB4" w:rsidP="006519D2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D2D2C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</w:t>
            </w:r>
          </w:p>
          <w:p w:rsidR="00440DB4" w:rsidRPr="003D2D2C" w:rsidRDefault="00440DB4" w:rsidP="006519D2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D2D2C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</w:t>
            </w:r>
          </w:p>
          <w:p w:rsidR="00440DB4" w:rsidRPr="00272134" w:rsidRDefault="00440DB4" w:rsidP="006519D2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D2D2C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</w:t>
            </w:r>
          </w:p>
        </w:tc>
      </w:tr>
      <w:tr w:rsidR="0047020A" w:rsidTr="00440DB4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7020A" w:rsidRPr="004B05DF" w:rsidRDefault="0047020A" w:rsidP="00CD3F99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</w:t>
            </w:r>
            <w:r w:rsidR="001014A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enção de veículos ou maquinário</w:t>
            </w:r>
            <w:r>
              <w:rPr>
                <w:rFonts w:ascii="Arial" w:hAnsi="Arial" w:cs="Arial"/>
                <w:b/>
                <w:sz w:val="22"/>
                <w:szCs w:val="22"/>
              </w:rPr>
              <w:t>, cozinha industrial ou outras)?</w:t>
            </w:r>
          </w:p>
          <w:p w:rsidR="0047020A" w:rsidRDefault="0047020A" w:rsidP="00CD3F99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:rsidR="0047020A" w:rsidRPr="004B05DF" w:rsidRDefault="0047020A" w:rsidP="00CD3F99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CD3F99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específico, e, sendo passível de licenciamento, deverá ser anexada cópia da licença ao RCE.</w:t>
            </w:r>
          </w:p>
        </w:tc>
      </w:tr>
      <w:tr w:rsidR="00851561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0C3007" w:rsidRDefault="00440DB4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Há/haverá </w:t>
            </w:r>
            <w:r w:rsidR="00685AD8" w:rsidRP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unidade de abastecimento e armazenamento de combustíveis? </w:t>
            </w:r>
          </w:p>
          <w:p w:rsidR="00685AD8" w:rsidRPr="000C3007" w:rsidRDefault="00685AD8" w:rsidP="00E80C3F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C30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85AD8" w:rsidRPr="000C3007" w:rsidRDefault="00685AD8" w:rsidP="00E80C3F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:rsidR="00685AD8" w:rsidRPr="000C3007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6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:rsidR="00685AD8" w:rsidRPr="000C3007" w:rsidRDefault="00685AD8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6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:rsidR="00685AD8" w:rsidRPr="00851561" w:rsidRDefault="00CD3F99" w:rsidP="00115FF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C579A3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79A3" w:rsidRDefault="00115FF7" w:rsidP="00C579A3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quais os</w:t>
            </w:r>
            <w:r w:rsidR="00C579A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:rsidR="00C579A3" w:rsidRPr="00115FF7" w:rsidRDefault="00115FF7" w:rsidP="00875F40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Transbordo     </w:t>
            </w: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Armazenamento temporário      </w:t>
            </w: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75F40">
              <w:rPr>
                <w:rFonts w:ascii="Arial" w:hAnsi="Arial" w:cs="Arial"/>
                <w:sz w:val="22"/>
                <w:szCs w:val="22"/>
                <w:lang w:eastAsia="pt-BR"/>
              </w:rPr>
              <w:t>Triagem/ desmontagem</w:t>
            </w:r>
          </w:p>
        </w:tc>
      </w:tr>
      <w:tr w:rsidR="00685AD8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867A5D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:rsidR="00685AD8" w:rsidRPr="00867A5D" w:rsidRDefault="00685AD8" w:rsidP="0042326E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</w:t>
            </w:r>
            <w:r w:rsidR="00303E57">
              <w:rPr>
                <w:rFonts w:ascii="Arial" w:hAnsi="Arial" w:cs="Arial"/>
                <w:sz w:val="22"/>
                <w:szCs w:val="22"/>
                <w:lang w:eastAsia="pt-BR"/>
              </w:rPr>
              <w:t>ão de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 w:rsidR="00851561">
              <w:rPr>
                <w:rFonts w:ascii="Arial" w:hAnsi="Arial" w:cs="Arial"/>
                <w:sz w:val="22"/>
                <w:szCs w:val="22"/>
                <w:lang w:eastAsia="pt-BR"/>
              </w:rPr>
              <w:t>de produção, conforme QUADRO 0</w:t>
            </w:r>
            <w:r w:rsidR="0042326E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685AD8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A364AA" w:rsidRDefault="00685AD8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:rsidR="006519D2" w:rsidRDefault="006519D2" w:rsidP="006519D2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Marcar uma opção entre os principais grupos de resíduos gerenciados e </w:t>
            </w:r>
            <w:r w:rsidRPr="006519D2">
              <w:rPr>
                <w:rFonts w:ascii="Arial" w:hAnsi="Arial" w:cs="Arial"/>
                <w:sz w:val="22"/>
                <w:szCs w:val="22"/>
                <w:lang w:eastAsia="pt-BR"/>
              </w:rPr>
              <w:t xml:space="preserve">preencher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 r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>elação de resíduos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conforme o grupo gerenciado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os 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>prestadores dos serviços de coleta, transporte e destinação final conforme</w:t>
            </w:r>
            <w:r w:rsidR="007D5FA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QUADROS </w:t>
            </w:r>
            <w:r w:rsidRPr="006519D2"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7D5FA7">
              <w:rPr>
                <w:rFonts w:ascii="Arial" w:hAnsi="Arial" w:cs="Arial"/>
                <w:sz w:val="22"/>
                <w:szCs w:val="22"/>
                <w:lang w:eastAsia="pt-BR"/>
              </w:rPr>
              <w:t>2-A, 02-B e 02-C</w:t>
            </w:r>
            <w:r w:rsidR="005B5682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  <w:p w:rsidR="006519D2" w:rsidRDefault="006519D2" w:rsidP="006519D2">
            <w:pPr>
              <w:suppressAutoHyphens w:val="0"/>
              <w:spacing w:before="60" w:after="12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R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esíduos sólidos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reutilizáveis e/ou recicláveis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não perigosos.</w:t>
            </w:r>
          </w:p>
          <w:p w:rsidR="006519D2" w:rsidRDefault="006519D2" w:rsidP="006519D2">
            <w:pPr>
              <w:suppressAutoHyphens w:val="0"/>
              <w:spacing w:before="60" w:after="12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443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R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esíduos de construção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civil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r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esíduos volumosos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</w:t>
            </w:r>
            <w:r w:rsidRPr="001039EB">
              <w:rPr>
                <w:rFonts w:ascii="Arial" w:hAnsi="Arial" w:cs="Arial"/>
                <w:sz w:val="22"/>
                <w:szCs w:val="22"/>
                <w:lang w:eastAsia="pt-BR"/>
              </w:rPr>
              <w:t>atender na íntegra os critérios da Resolução CONAMA n° 307/2002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).</w:t>
            </w:r>
          </w:p>
          <w:p w:rsidR="006519D2" w:rsidRDefault="006519D2" w:rsidP="006519D2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4430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Rejeitos/estéreis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provenientes da extração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de rochas, exceto lama do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beneficiamento de rochas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E90C62">
              <w:rPr>
                <w:rFonts w:ascii="Arial" w:hAnsi="Arial" w:cs="Arial"/>
                <w:sz w:val="22"/>
                <w:szCs w:val="22"/>
                <w:lang w:eastAsia="pt-BR"/>
              </w:rPr>
              <w:t>ornamentais (LBRO).</w:t>
            </w:r>
          </w:p>
          <w:p w:rsidR="00596299" w:rsidRPr="00596299" w:rsidRDefault="00596299" w:rsidP="00596299">
            <w:pPr>
              <w:pStyle w:val="PargrafodaLista"/>
              <w:numPr>
                <w:ilvl w:val="0"/>
                <w:numId w:val="3"/>
              </w:numPr>
              <w:ind w:left="108" w:firstLine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>No caso de RCC e em conformidade com a classificação, os resíduos serão aproveitados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 xml:space="preserve">/ destinados </w:t>
            </w:r>
            <w:r w:rsidR="00F949CA" w:rsidRPr="00596299">
              <w:rPr>
                <w:rFonts w:ascii="Arial" w:hAnsi="Arial" w:cs="Arial"/>
                <w:sz w:val="22"/>
                <w:szCs w:val="22"/>
                <w:lang w:eastAsia="pt-BR"/>
              </w:rPr>
              <w:t>à</w:t>
            </w: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pavimentação de estradas?  </w:t>
            </w:r>
          </w:p>
          <w:p w:rsidR="00596299" w:rsidRPr="00596299" w:rsidRDefault="00596299" w:rsidP="00F949CA">
            <w:pPr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9629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:rsidR="00596299" w:rsidRDefault="00596299" w:rsidP="0059629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9629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Nas atividades dispensadas, deverá ser apresentada autorização/ anuência do responsável pela via juntamente com ART emitida por profissional habilitado referente ao “</w:t>
            </w:r>
            <w:r w:rsidRPr="00596299">
              <w:rPr>
                <w:rFonts w:ascii="Arial" w:hAnsi="Arial" w:cs="Arial"/>
                <w:i/>
                <w:sz w:val="22"/>
                <w:szCs w:val="22"/>
                <w:lang w:eastAsia="pt-BR"/>
              </w:rPr>
              <w:t>serviço de aplicação do RCC classe A em estradas”</w:t>
            </w:r>
            <w:r w:rsidR="00F949CA"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  <w:r w:rsidRPr="0059629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nas atividades licenciadas, deverá ser apresentada autorização/ anuência juntamente com cópia da licença ambiental.</w:t>
            </w:r>
          </w:p>
          <w:p w:rsidR="006519D2" w:rsidRPr="00F949CA" w:rsidRDefault="006519D2" w:rsidP="00875F40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6519D2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6519D2">
              <w:rPr>
                <w:rFonts w:ascii="Arial" w:hAnsi="Arial" w:cs="Arial"/>
                <w:i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 As informações deverão abordar todas as etapas da atividade.</w:t>
            </w:r>
            <w:r w:rsidR="00875F40">
              <w:rPr>
                <w:rFonts w:ascii="Arial" w:hAnsi="Arial" w:cs="Arial"/>
                <w:i/>
                <w:szCs w:val="22"/>
                <w:lang w:eastAsia="pt-BR"/>
              </w:rPr>
              <w:t xml:space="preserve"> Ainda, no caso de haver resíduos orgânicos ou com risco de contaminação ambiental, n</w:t>
            </w:r>
            <w:r w:rsidR="00875F40" w:rsidRPr="00D84B30">
              <w:rPr>
                <w:rFonts w:ascii="Arial" w:hAnsi="Arial" w:cs="Arial"/>
                <w:i/>
                <w:szCs w:val="22"/>
                <w:lang w:eastAsia="pt-BR"/>
              </w:rPr>
              <w:t xml:space="preserve">ão armazenar resíduos (pré-triagem) </w:t>
            </w:r>
            <w:r w:rsidR="00875F40">
              <w:rPr>
                <w:rFonts w:ascii="Arial" w:hAnsi="Arial" w:cs="Arial"/>
                <w:i/>
                <w:szCs w:val="22"/>
                <w:lang w:eastAsia="pt-BR"/>
              </w:rPr>
              <w:t>por período superior a 24 horas, devendo ser assegurado seu recebimento em local impermeabilizado e coberto.</w:t>
            </w:r>
          </w:p>
        </w:tc>
      </w:tr>
      <w:tr w:rsidR="00E80C3F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1F95" w:rsidRPr="00E61F95" w:rsidRDefault="00E80C3F" w:rsidP="00E61F9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fontes de emissões atmosféricas</w:t>
            </w:r>
            <w:r w:rsidR="00E61F9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(incluindo emissão de odor)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E80C3F" w:rsidRPr="0062302F" w:rsidRDefault="00E80C3F" w:rsidP="00DF3F0D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 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 mitigadoras conforme QUADRO 0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685AD8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62302F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de </w:t>
            </w:r>
            <w:r w:rsidR="00E80C3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poluição por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ruído:</w:t>
            </w:r>
          </w:p>
          <w:p w:rsidR="00685AD8" w:rsidRPr="0062302F" w:rsidRDefault="00685AD8" w:rsidP="00DF3F0D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 mitigadoras conforme QUADRO 0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685AD8" w:rsidRPr="00DE0957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Pr="00577045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fontes de abastecimento de água:</w:t>
            </w:r>
          </w:p>
          <w:p w:rsidR="00685AD8" w:rsidRDefault="00685AD8" w:rsidP="000E5544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685AD8" w:rsidRPr="00DE0957" w:rsidRDefault="00685AD8" w:rsidP="000E554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685AD8" w:rsidRPr="00867734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5AD8" w:rsidRDefault="00685AD8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:rsidR="00685AD8" w:rsidRDefault="00685AD8" w:rsidP="00756EBA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</w:t>
            </w:r>
            <w:r w:rsidR="00DF3F0D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  <w:r w:rsidR="00756EBA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A0352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A03523" w:rsidRDefault="00A03523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:rsidR="005E3AEA" w:rsidRPr="00867734" w:rsidRDefault="005E3AEA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:rsidR="00685AD8" w:rsidRDefault="00685AD8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6876E6" w:rsidTr="00E80C3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6876E6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E80C3F" w:rsidRPr="00A359B3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E3AEA" w:rsidRPr="00FF7FA0" w:rsidRDefault="005E3AEA" w:rsidP="005E3AE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F7FA0">
              <w:rPr>
                <w:rFonts w:ascii="Arial" w:hAnsi="Arial" w:cs="Arial"/>
              </w:rPr>
              <w:t>- Insira aqui qualquer esclarecimento que julgar necessário acerca dos itens anteriores: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:rsidR="00E80C3F" w:rsidRDefault="00E80C3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97171C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97171C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E80C3F" w:rsidRPr="0060248D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5E3AEA">
              <w:rPr>
                <w:rFonts w:ascii="Arial" w:hAnsi="Arial" w:cs="Arial"/>
                <w:lang w:eastAsia="pt-BR"/>
              </w:rPr>
              <w:t>A</w:t>
            </w:r>
            <w:r w:rsidR="005E3AEA" w:rsidRPr="00867A5D">
              <w:rPr>
                <w:rFonts w:ascii="Arial" w:hAnsi="Arial" w:cs="Arial"/>
                <w:lang w:eastAsia="pt-BR"/>
              </w:rPr>
              <w:t>utorização de supressão vegetal e/ou laudo de vistoria florestal emitido pelo IDAF,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5E3AEA">
              <w:rPr>
                <w:rFonts w:ascii="Arial" w:hAnsi="Arial" w:cs="Arial"/>
                <w:lang w:eastAsia="pt-BR"/>
              </w:rPr>
              <w:t>C</w:t>
            </w:r>
            <w:r w:rsidR="005E3AEA" w:rsidRPr="00867A5D">
              <w:rPr>
                <w:rFonts w:ascii="Arial" w:hAnsi="Arial" w:cs="Arial"/>
                <w:lang w:eastAsia="pt-BR"/>
              </w:rPr>
              <w:t>ópia da licença ambiental válida para outras atividades que sejam realizadas no local (lavagem e/ou manutenção de veículos</w:t>
            </w:r>
            <w:r w:rsidR="005E3AEA">
              <w:rPr>
                <w:rFonts w:ascii="Arial" w:hAnsi="Arial" w:cs="Arial"/>
                <w:lang w:eastAsia="pt-BR"/>
              </w:rPr>
              <w:t>; unidades de abastecimento etc.</w:t>
            </w:r>
            <w:r w:rsidR="005E3AEA" w:rsidRPr="00867A5D">
              <w:rPr>
                <w:rFonts w:ascii="Arial" w:hAnsi="Arial" w:cs="Arial"/>
                <w:lang w:eastAsia="pt-BR"/>
              </w:rPr>
              <w:t>), quando houver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Pr="00303E57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F52458">
              <w:rPr>
                <w:rFonts w:ascii="Arial" w:hAnsi="Arial" w:cs="Arial"/>
                <w:lang w:eastAsia="pt-BR"/>
              </w:rPr>
              <w:t>III</w:t>
            </w:r>
            <w:r>
              <w:rPr>
                <w:rFonts w:ascii="Arial" w:hAnsi="Arial" w:cs="Arial"/>
                <w:lang w:eastAsia="pt-BR"/>
              </w:rPr>
              <w:t xml:space="preserve"> – Quadro 0</w:t>
            </w:r>
            <w:r w:rsidR="00F52458">
              <w:rPr>
                <w:rFonts w:ascii="Arial" w:hAnsi="Arial" w:cs="Arial"/>
                <w:lang w:eastAsia="pt-BR"/>
              </w:rPr>
              <w:t>1</w:t>
            </w:r>
            <w:r w:rsidR="00E80C3F" w:rsidRPr="00303E57">
              <w:rPr>
                <w:rFonts w:ascii="Arial" w:hAnsi="Arial" w:cs="Arial"/>
                <w:lang w:eastAsia="pt-BR"/>
              </w:rPr>
              <w:t xml:space="preserve"> (</w:t>
            </w:r>
            <w:r w:rsidRPr="00303E57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="00E80C3F" w:rsidRPr="00303E57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303E57">
              <w:rPr>
                <w:rFonts w:ascii="Arial" w:hAnsi="Arial" w:cs="Arial"/>
                <w:lang w:eastAsia="pt-BR"/>
              </w:rPr>
              <w:t xml:space="preserve">ANEXO </w:t>
            </w:r>
            <w:r w:rsidR="00F52458">
              <w:rPr>
                <w:rFonts w:ascii="Arial" w:hAnsi="Arial" w:cs="Arial"/>
                <w:lang w:eastAsia="pt-BR"/>
              </w:rPr>
              <w:t>I</w:t>
            </w:r>
            <w:r w:rsidRPr="00303E57">
              <w:rPr>
                <w:rFonts w:ascii="Arial" w:hAnsi="Arial" w:cs="Arial"/>
                <w:lang w:eastAsia="pt-BR"/>
              </w:rPr>
              <w:t xml:space="preserve">V – </w:t>
            </w:r>
            <w:r w:rsidR="005E3AEA" w:rsidRPr="0000665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C12087">
              <w:rPr>
                <w:rFonts w:ascii="Arial" w:hAnsi="Arial" w:cs="Arial"/>
                <w:lang w:eastAsia="pt-BR"/>
              </w:rPr>
              <w:t>2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006651">
              <w:rPr>
                <w:rFonts w:ascii="Arial" w:hAnsi="Arial" w:cs="Arial"/>
                <w:lang w:eastAsia="pt-BR"/>
              </w:rPr>
              <w:t xml:space="preserve">, </w:t>
            </w:r>
            <w:r w:rsidR="00C12087">
              <w:rPr>
                <w:rFonts w:ascii="Arial" w:hAnsi="Arial" w:cs="Arial"/>
                <w:lang w:eastAsia="pt-BR"/>
              </w:rPr>
              <w:t>02</w:t>
            </w:r>
            <w:r w:rsidR="005E3AEA">
              <w:rPr>
                <w:rFonts w:ascii="Arial" w:hAnsi="Arial" w:cs="Arial"/>
                <w:lang w:eastAsia="pt-BR"/>
              </w:rPr>
              <w:t>-B e</w:t>
            </w:r>
            <w:r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C12087">
              <w:rPr>
                <w:rFonts w:ascii="Arial" w:hAnsi="Arial" w:cs="Arial"/>
                <w:lang w:eastAsia="pt-BR"/>
              </w:rPr>
              <w:t>2</w:t>
            </w:r>
            <w:r w:rsidR="005E3AEA">
              <w:rPr>
                <w:rFonts w:ascii="Arial" w:hAnsi="Arial" w:cs="Arial"/>
                <w:lang w:eastAsia="pt-BR"/>
              </w:rPr>
              <w:t>-C</w:t>
            </w:r>
            <w:r w:rsidRPr="0000665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006651">
              <w:rPr>
                <w:rFonts w:ascii="Arial" w:hAnsi="Arial" w:cs="Arial"/>
                <w:lang w:eastAsia="pt-BR"/>
              </w:rPr>
              <w:t>resíduos gerados, coleta e destinação final</w:t>
            </w:r>
            <w:r w:rsidRPr="00006651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F15DE9">
              <w:rPr>
                <w:rFonts w:ascii="Arial" w:hAnsi="Arial" w:cs="Arial"/>
                <w:lang w:eastAsia="pt-BR"/>
              </w:rPr>
              <w:t>V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– </w:t>
            </w:r>
            <w:r w:rsidRPr="00006651">
              <w:rPr>
                <w:rFonts w:ascii="Arial" w:hAnsi="Arial" w:cs="Arial"/>
                <w:lang w:eastAsia="pt-BR"/>
              </w:rPr>
              <w:t xml:space="preserve">Quadro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930EEE">
              <w:rPr>
                <w:rFonts w:ascii="Arial" w:hAnsi="Arial" w:cs="Arial"/>
                <w:lang w:eastAsia="pt-BR"/>
              </w:rPr>
              <w:t>3</w:t>
            </w:r>
            <w:r w:rsidR="00E80C3F" w:rsidRPr="00006651">
              <w:rPr>
                <w:rFonts w:ascii="Arial" w:hAnsi="Arial" w:cs="Arial"/>
                <w:lang w:eastAsia="pt-BR"/>
              </w:rPr>
              <w:t xml:space="preserve"> (</w:t>
            </w:r>
            <w:r w:rsidRPr="00006651">
              <w:rPr>
                <w:rFonts w:ascii="Arial" w:hAnsi="Arial" w:cs="Arial"/>
                <w:lang w:eastAsia="pt-BR"/>
              </w:rPr>
              <w:t>fontes de emissões atmosféricas</w:t>
            </w:r>
            <w:r w:rsidR="00E80C3F" w:rsidRPr="00006651">
              <w:rPr>
                <w:rFonts w:ascii="Arial" w:hAnsi="Arial" w:cs="Arial"/>
                <w:lang w:eastAsia="pt-BR"/>
              </w:rPr>
              <w:t>)</w:t>
            </w:r>
          </w:p>
          <w:p w:rsidR="00006651" w:rsidRPr="00B649E1" w:rsidRDefault="00F15DE9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ANEXO VI</w:t>
            </w:r>
            <w:proofErr w:type="gramEnd"/>
            <w:r w:rsidR="005E3AEA">
              <w:rPr>
                <w:rFonts w:ascii="Arial" w:hAnsi="Arial" w:cs="Arial"/>
                <w:lang w:eastAsia="pt-BR"/>
              </w:rPr>
              <w:t xml:space="preserve"> – 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930EEE">
              <w:rPr>
                <w:rFonts w:ascii="Arial" w:hAnsi="Arial" w:cs="Arial"/>
                <w:lang w:eastAsia="pt-BR"/>
              </w:rPr>
              <w:t>4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006651" w:rsidRPr="00B649E1">
              <w:rPr>
                <w:rFonts w:ascii="Arial" w:hAnsi="Arial" w:cs="Arial"/>
                <w:lang w:eastAsia="pt-BR"/>
              </w:rPr>
              <w:t>(</w:t>
            </w:r>
            <w:r w:rsidR="005E3AEA" w:rsidRPr="00B649E1">
              <w:rPr>
                <w:rFonts w:ascii="Arial" w:hAnsi="Arial" w:cs="Arial"/>
                <w:lang w:eastAsia="pt-BR"/>
              </w:rPr>
              <w:t>fontes de poluição por ruído</w:t>
            </w:r>
            <w:r w:rsidR="00006651" w:rsidRPr="00B649E1">
              <w:rPr>
                <w:rFonts w:ascii="Arial" w:hAnsi="Arial" w:cs="Arial"/>
                <w:lang w:eastAsia="pt-BR"/>
              </w:rPr>
              <w:t>)</w:t>
            </w:r>
          </w:p>
          <w:p w:rsidR="00006651" w:rsidRDefault="00F15DE9" w:rsidP="00B649E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r w:rsidR="00006651" w:rsidRPr="00B649E1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30EEE">
              <w:rPr>
                <w:rFonts w:ascii="Arial" w:hAnsi="Arial" w:cs="Arial"/>
                <w:lang w:eastAsia="pt-BR"/>
              </w:rPr>
              <w:t>05</w:t>
            </w:r>
            <w:r w:rsidR="005E3AEA">
              <w:rPr>
                <w:rFonts w:ascii="Arial" w:hAnsi="Arial" w:cs="Arial"/>
                <w:lang w:eastAsia="pt-BR"/>
              </w:rPr>
              <w:t>-A e</w:t>
            </w:r>
            <w:r w:rsidR="00006651"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930EEE">
              <w:rPr>
                <w:rFonts w:ascii="Arial" w:hAnsi="Arial" w:cs="Arial"/>
                <w:lang w:eastAsia="pt-BR"/>
              </w:rPr>
              <w:t>05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="00006651"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006651" w:rsidRPr="00B649E1">
              <w:rPr>
                <w:rFonts w:ascii="Arial" w:hAnsi="Arial" w:cs="Arial"/>
                <w:lang w:eastAsia="pt-BR"/>
              </w:rPr>
              <w:t>)</w:t>
            </w:r>
          </w:p>
          <w:p w:rsidR="00B649E1" w:rsidRPr="005444E6" w:rsidRDefault="00F15DE9" w:rsidP="00930EE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</w:t>
            </w:r>
            <w:bookmarkStart w:id="0" w:name="_GoBack"/>
            <w:bookmarkEnd w:id="0"/>
            <w:r w:rsidR="009F2DF6">
              <w:rPr>
                <w:rFonts w:ascii="Arial" w:hAnsi="Arial" w:cs="Arial"/>
                <w:lang w:eastAsia="pt-BR"/>
              </w:rPr>
              <w:t>I</w:t>
            </w:r>
            <w:r w:rsidR="00B649E1" w:rsidRPr="00B649E1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30EEE">
              <w:rPr>
                <w:rFonts w:ascii="Arial" w:hAnsi="Arial" w:cs="Arial"/>
                <w:lang w:eastAsia="pt-BR"/>
              </w:rPr>
              <w:t>06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="00B649E1"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5E3AEA" w:rsidRPr="00B649E1">
              <w:rPr>
                <w:rFonts w:ascii="Arial" w:hAnsi="Arial" w:cs="Arial"/>
                <w:lang w:eastAsia="pt-BR"/>
              </w:rPr>
              <w:t>e</w:t>
            </w:r>
            <w:r w:rsidR="00B649E1"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930EEE">
              <w:rPr>
                <w:rFonts w:ascii="Arial" w:hAnsi="Arial" w:cs="Arial"/>
                <w:lang w:eastAsia="pt-BR"/>
              </w:rPr>
              <w:t>06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="00B649E1"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geração e tratamento de efluentes</w:t>
            </w:r>
            <w:r w:rsidR="00B649E1" w:rsidRPr="00B649E1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:rsidR="0097171C" w:rsidRDefault="0097171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6C0B7B" w:rsidRPr="006876E6" w:rsidTr="00CD3F99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B7B" w:rsidRPr="006876E6" w:rsidRDefault="006C0B7B" w:rsidP="00CD3F9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:rsidR="006C0B7B" w:rsidRDefault="006C0B7B" w:rsidP="006C0B7B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Pr="0059793C" w:rsidRDefault="006C0B7B" w:rsidP="006C0B7B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 xml:space="preserve">Declaramos para os devidos fins serem verídicas as informações prestadas, </w:t>
      </w:r>
      <w:proofErr w:type="gramStart"/>
      <w:r w:rsidRPr="0059793C">
        <w:rPr>
          <w:rFonts w:ascii="Arial" w:hAnsi="Arial" w:cs="Arial"/>
          <w:sz w:val="22"/>
          <w:szCs w:val="22"/>
        </w:rPr>
        <w:t>sob pena</w:t>
      </w:r>
      <w:proofErr w:type="gramEnd"/>
      <w:r w:rsidRPr="0059793C">
        <w:rPr>
          <w:rFonts w:ascii="Arial" w:hAnsi="Arial" w:cs="Arial"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8270BA" w:rsidRPr="0059793C" w:rsidRDefault="008270BA" w:rsidP="008270BA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:rsidR="008270BA" w:rsidRDefault="008270BA" w:rsidP="006C0B7B">
      <w:pPr>
        <w:suppressAutoHyphens w:val="0"/>
        <w:spacing w:after="2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C0B7B" w:rsidTr="00CD3F9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:rsidR="006C0B7B" w:rsidRDefault="006C0B7B" w:rsidP="00CD3F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C0B7B" w:rsidRPr="007423C2" w:rsidTr="00CD3F99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Pr="00A359B3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04FE" w:rsidRDefault="008504FE" w:rsidP="006B1A3E">
      <w:pPr>
        <w:spacing w:before="120" w:after="60" w:line="276" w:lineRule="auto"/>
        <w:jc w:val="both"/>
      </w:pPr>
    </w:p>
    <w:p w:rsidR="00127190" w:rsidRDefault="00127190" w:rsidP="006B1A3E">
      <w:pPr>
        <w:spacing w:before="120" w:after="60" w:line="276" w:lineRule="auto"/>
        <w:jc w:val="both"/>
        <w:sectPr w:rsidR="00127190" w:rsidSect="00C8270D">
          <w:headerReference w:type="default" r:id="rId9"/>
          <w:footerReference w:type="default" r:id="rId10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:rsidTr="00F15DE9">
        <w:trPr>
          <w:cantSplit/>
          <w:tblHeader/>
          <w:jc w:val="center"/>
        </w:trPr>
        <w:tc>
          <w:tcPr>
            <w:tcW w:w="1594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4CF" w:rsidRPr="000064CF" w:rsidRDefault="00C579A3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5DE9">
              <w:rPr>
                <w:rFonts w:ascii="Arial" w:hAnsi="Arial" w:cs="Arial"/>
                <w:b/>
              </w:rPr>
              <w:t>1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</w:p>
        </w:tc>
      </w:tr>
      <w:tr w:rsidR="00CB4A9A" w:rsidRPr="000064CF" w:rsidTr="00F15DE9">
        <w:trPr>
          <w:cantSplit/>
          <w:tblHeader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F15DE9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E5544" w:rsidRDefault="000E5544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14"/>
        <w:gridCol w:w="1750"/>
        <w:gridCol w:w="2202"/>
        <w:gridCol w:w="2228"/>
        <w:gridCol w:w="4709"/>
      </w:tblGrid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4A2426"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15DE9">
              <w:rPr>
                <w:rFonts w:ascii="Arial" w:hAnsi="Arial" w:cs="Arial"/>
                <w:b/>
              </w:rPr>
              <w:t>02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  <w:proofErr w:type="gramEnd"/>
          </w:p>
        </w:tc>
      </w:tr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pacing w:line="276" w:lineRule="auto"/>
        <w:jc w:val="both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0B1E02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15DE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8270BA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F15DE9">
              <w:rPr>
                <w:rFonts w:ascii="Arial" w:hAnsi="Arial" w:cs="Arial"/>
                <w:b/>
              </w:rPr>
              <w:t>02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12479" w:rsidRPr="00127190" w:rsidRDefault="00012479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F15DE9">
              <w:rPr>
                <w:rFonts w:ascii="Arial" w:hAnsi="Arial" w:cs="Arial"/>
                <w:b/>
              </w:rPr>
              <w:t>03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:rsidTr="00BF3829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10"/>
        <w:gridCol w:w="3204"/>
        <w:gridCol w:w="763"/>
        <w:gridCol w:w="763"/>
        <w:gridCol w:w="1526"/>
        <w:gridCol w:w="1526"/>
        <w:gridCol w:w="1527"/>
        <w:gridCol w:w="2365"/>
        <w:gridCol w:w="2367"/>
        <w:gridCol w:w="693"/>
      </w:tblGrid>
      <w:tr w:rsidR="004F6E0F" w:rsidRPr="00127190" w:rsidTr="00BF382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E0F" w:rsidRPr="00127190" w:rsidRDefault="00BF3829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F15DE9">
              <w:rPr>
                <w:rFonts w:ascii="Arial" w:hAnsi="Arial" w:cs="Arial"/>
                <w:b/>
              </w:rPr>
              <w:t>04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gram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</w:t>
            </w:r>
            <w:proofErr w:type="gramEnd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proofErr w:type="gramStart"/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</w:t>
            </w:r>
            <w:proofErr w:type="gramEnd"/>
            <w:r w:rsidRPr="005B657C">
              <w:rPr>
                <w:rFonts w:ascii="Arial" w:hAnsi="Arial" w:cs="Arial"/>
                <w:u w:val="single"/>
              </w:rPr>
              <w:t>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A77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11"/>
        <w:gridCol w:w="4122"/>
        <w:gridCol w:w="5577"/>
      </w:tblGrid>
      <w:tr w:rsidR="006B05DD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B05DD" w:rsidRPr="00127190" w:rsidRDefault="000B1E02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15DE9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7933" w:type="dxa"/>
            <w:gridSpan w:val="2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:rsidTr="00BF3829">
        <w:trPr>
          <w:cantSplit/>
          <w:trHeight w:val="70"/>
          <w:jc w:val="center"/>
        </w:trPr>
        <w:tc>
          <w:tcPr>
            <w:tcW w:w="2410" w:type="dxa"/>
            <w:vMerge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122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577" w:type="dxa"/>
            <w:vMerge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  <w:r>
              <w:rPr>
                <w:rFonts w:ascii="Arial" w:hAnsi="Arial" w:cs="Arial"/>
              </w:rPr>
              <w:t xml:space="preserve"> 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rPr>
                <w:rFonts w:cs="Arial"/>
              </w:rPr>
            </w:pPr>
            <w:r w:rsidRPr="000D2EB2">
              <w:rPr>
                <w:rFonts w:ascii="Arial" w:hAnsi="Arial" w:cs="Arial"/>
                <w:sz w:val="16"/>
                <w:szCs w:val="16"/>
              </w:rPr>
              <w:t>Informar nome da Concessionária/ Empresa</w:t>
            </w:r>
            <w:r>
              <w:rPr>
                <w:rFonts w:cs="Arial"/>
              </w:rPr>
              <w:t>: _____________________________________________</w:t>
            </w:r>
          </w:p>
          <w:p w:rsidR="006B05DD" w:rsidRPr="0012719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_____________________________________________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  <w:r>
              <w:rPr>
                <w:rFonts w:ascii="Arial" w:hAnsi="Arial" w:cs="Arial"/>
              </w:rPr>
              <w:t xml:space="preserve"> (</w:t>
            </w:r>
            <w:r w:rsidRPr="00952AC4">
              <w:rPr>
                <w:rFonts w:ascii="Arial" w:hAnsi="Arial" w:cs="Arial"/>
                <w:sz w:val="16"/>
                <w:szCs w:val="16"/>
              </w:rPr>
              <w:t>Possuir outorga ou certidão de dispensa)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 xml:space="preserve">Certidão de Dispensa de Outorga ou Portaria de Outorga 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  <w:r>
              <w:rPr>
                <w:rFonts w:ascii="Arial" w:hAnsi="Arial" w:cs="Arial"/>
              </w:rPr>
              <w:t xml:space="preserve"> </w:t>
            </w:r>
            <w:r w:rsidRPr="00952AC4">
              <w:rPr>
                <w:rFonts w:ascii="Arial" w:hAnsi="Arial" w:cs="Arial"/>
                <w:sz w:val="16"/>
                <w:szCs w:val="16"/>
              </w:rPr>
              <w:t>(Possuir cadastro junto a AGERH)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Cadastro de uso de água subterrânea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BF382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15DE9">
              <w:rPr>
                <w:rFonts w:ascii="Arial" w:hAnsi="Arial" w:cs="Arial"/>
                <w:b/>
              </w:rPr>
              <w:t>05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:rsidTr="00CD3F99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BF3829" w:rsidRPr="00307E7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F15DE9">
              <w:rPr>
                <w:rFonts w:ascii="Arial" w:hAnsi="Arial" w:cs="Arial"/>
                <w:b/>
              </w:rPr>
              <w:t>06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:rsidR="00BF3829" w:rsidRPr="00307E70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:rsidR="00BF3829" w:rsidRPr="00307E70" w:rsidRDefault="00BF3829" w:rsidP="00BF3829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F15DE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F15DE9">
              <w:rPr>
                <w:rFonts w:ascii="Arial" w:hAnsi="Arial" w:cs="Arial"/>
                <w:b/>
              </w:rPr>
              <w:t>06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8270BA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58" w:rsidRDefault="00F52458">
      <w:r>
        <w:separator/>
      </w:r>
    </w:p>
  </w:endnote>
  <w:endnote w:type="continuationSeparator" w:id="0">
    <w:p w:rsidR="00F52458" w:rsidRDefault="00F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F52458" w:rsidRPr="000064CF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52458" w:rsidRPr="000064CF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52458" w:rsidRPr="000064CF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52458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F52458" w:rsidRPr="000064CF" w:rsidRDefault="00F52458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F52458" w:rsidRPr="000064CF" w:rsidRDefault="00F52458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15DE9">
            <w:rPr>
              <w:rFonts w:ascii="Arial" w:eastAsia="Calibri" w:hAnsi="Arial" w:cs="Arial"/>
              <w:b/>
              <w:noProof/>
              <w:sz w:val="18"/>
              <w:szCs w:val="18"/>
            </w:rPr>
            <w:t>8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F15DE9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:rsidR="00F52458" w:rsidRDefault="00F524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F52458" w:rsidRPr="000064CF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F52458" w:rsidRPr="000064CF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52458" w:rsidRPr="000064CF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F52458" w:rsidRPr="000064CF" w:rsidRDefault="00F52458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F52458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F52458" w:rsidRPr="000064CF" w:rsidRDefault="00F52458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F52458" w:rsidRPr="000064CF" w:rsidRDefault="00F52458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:rsidR="00F52458" w:rsidRDefault="00F524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58" w:rsidRDefault="00F52458">
      <w:r>
        <w:separator/>
      </w:r>
    </w:p>
  </w:footnote>
  <w:footnote w:type="continuationSeparator" w:id="0">
    <w:p w:rsidR="00F52458" w:rsidRDefault="00F5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58" w:rsidRDefault="00F52458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BB3BF92" wp14:editId="29C91E7B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50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D3075"/>
    <w:rsid w:val="000E0E73"/>
    <w:rsid w:val="000E5544"/>
    <w:rsid w:val="000E7BBE"/>
    <w:rsid w:val="001001EB"/>
    <w:rsid w:val="001014A2"/>
    <w:rsid w:val="0010466F"/>
    <w:rsid w:val="00111541"/>
    <w:rsid w:val="00115FF7"/>
    <w:rsid w:val="00127190"/>
    <w:rsid w:val="00151D9D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D5B5C"/>
    <w:rsid w:val="003F675F"/>
    <w:rsid w:val="004000C3"/>
    <w:rsid w:val="00403190"/>
    <w:rsid w:val="00404CF8"/>
    <w:rsid w:val="00414ECE"/>
    <w:rsid w:val="0042326E"/>
    <w:rsid w:val="00427293"/>
    <w:rsid w:val="00440DB4"/>
    <w:rsid w:val="0045458F"/>
    <w:rsid w:val="004569D1"/>
    <w:rsid w:val="00457FE3"/>
    <w:rsid w:val="00463EC2"/>
    <w:rsid w:val="0047020A"/>
    <w:rsid w:val="00474698"/>
    <w:rsid w:val="004846C3"/>
    <w:rsid w:val="0048493E"/>
    <w:rsid w:val="00487369"/>
    <w:rsid w:val="00494172"/>
    <w:rsid w:val="004A0035"/>
    <w:rsid w:val="004A2A16"/>
    <w:rsid w:val="004B2161"/>
    <w:rsid w:val="004C28B4"/>
    <w:rsid w:val="004D731C"/>
    <w:rsid w:val="004F03B7"/>
    <w:rsid w:val="004F6E0F"/>
    <w:rsid w:val="005006F4"/>
    <w:rsid w:val="0050531D"/>
    <w:rsid w:val="00517E82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6299"/>
    <w:rsid w:val="0059793C"/>
    <w:rsid w:val="005B32BA"/>
    <w:rsid w:val="005B5682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28A2"/>
    <w:rsid w:val="006476EF"/>
    <w:rsid w:val="006519D2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D5FA7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75F40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0EEE"/>
    <w:rsid w:val="0093450D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37F14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3829"/>
    <w:rsid w:val="00BF7B97"/>
    <w:rsid w:val="00C03DC1"/>
    <w:rsid w:val="00C04E36"/>
    <w:rsid w:val="00C12087"/>
    <w:rsid w:val="00C200B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3F0D"/>
    <w:rsid w:val="00DF55B3"/>
    <w:rsid w:val="00E12833"/>
    <w:rsid w:val="00E20B92"/>
    <w:rsid w:val="00E3065F"/>
    <w:rsid w:val="00E400EB"/>
    <w:rsid w:val="00E51B8C"/>
    <w:rsid w:val="00E618BD"/>
    <w:rsid w:val="00E61F95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15DE9"/>
    <w:rsid w:val="00F2340B"/>
    <w:rsid w:val="00F23871"/>
    <w:rsid w:val="00F31250"/>
    <w:rsid w:val="00F36567"/>
    <w:rsid w:val="00F52458"/>
    <w:rsid w:val="00F56BED"/>
    <w:rsid w:val="00F60B7A"/>
    <w:rsid w:val="00F65122"/>
    <w:rsid w:val="00F83947"/>
    <w:rsid w:val="00F87887"/>
    <w:rsid w:val="00F949CA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CB4E-3A77-48FD-A54D-9B7B1FFF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4069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20</cp:revision>
  <cp:lastPrinted>2019-08-22T14:43:00Z</cp:lastPrinted>
  <dcterms:created xsi:type="dcterms:W3CDTF">2019-12-17T16:39:00Z</dcterms:created>
  <dcterms:modified xsi:type="dcterms:W3CDTF">2019-12-17T17:35:00Z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