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0C5D4DB3" w:rsidR="00D0660E" w:rsidRPr="00307E70" w:rsidRDefault="005E4BD6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Cemitérios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730EAB">
        <w:rPr>
          <w:rFonts w:ascii="Arial" w:hAnsi="Arial" w:cs="Arial"/>
          <w:i/>
          <w:szCs w:val="24"/>
        </w:rPr>
        <w:t>*Referência: Instrução Normativa nº. 12/2016</w:t>
      </w:r>
    </w:p>
    <w:p w14:paraId="14C69E72" w14:textId="316FCF85" w:rsidR="002A7693" w:rsidRPr="002A7693" w:rsidRDefault="002A7693" w:rsidP="002A769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FE02AE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44637B" w:rsidRPr="0044637B" w14:paraId="7CC1220F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4637B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 w:rsidRPr="0044637B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131A8DDD" w14:textId="70E5B1C5" w:rsidR="004242D3" w:rsidRPr="0044637B" w:rsidRDefault="004242D3" w:rsidP="0044637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i/>
              </w:rPr>
              <w:t xml:space="preserve">OBS.: </w:t>
            </w:r>
            <w:r w:rsidR="00D62BE0">
              <w:rPr>
                <w:rFonts w:ascii="Arial" w:hAnsi="Arial" w:cs="Arial"/>
                <w:i/>
              </w:rPr>
              <w:t>Este RCE é específico para a atividade contida no enquadramento selecionado. Caso haja outras atividades relacionadas, informar no campo correspondente e comprovar sua regularidade ou verificar previamente se não é exigido o licenciamento conjunto por meio do procedimento ordinário.</w:t>
            </w:r>
          </w:p>
        </w:tc>
      </w:tr>
      <w:tr w:rsidR="00D0660E" w:rsidRPr="00307E70" w14:paraId="6B0BB7A3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A44B" w14:textId="75CB542A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</w:t>
            </w:r>
            <w:r w:rsidR="003C78F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(s)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atividade</w:t>
            </w:r>
            <w:r w:rsidR="003C78F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(s) que compõe(m) o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498D8B88" w:rsidR="009D6CFD" w:rsidRPr="00FD2A9A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9160D"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 w:rsidR="00D9160D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1EEC00EC" w14:textId="562EB1B4" w:rsidR="00D9160D" w:rsidRPr="00457FE3" w:rsidRDefault="00D9160D" w:rsidP="00D9160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590D6C06" w14:textId="5EEC1E65" w:rsidR="009D6CFD" w:rsidRPr="00FD2A9A" w:rsidRDefault="00D9160D" w:rsidP="00D9160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412AF6A" w:rsidR="009D6CFD" w:rsidRDefault="00900BD3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a fase 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</w:p>
          <w:p w14:paraId="188B1A7E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841EB4" w14:textId="77777777" w:rsidR="00F652D7" w:rsidRDefault="00F652D7" w:rsidP="00F652D7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069AAB72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76AFF5E6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57796F51" w:rsidR="004242D3" w:rsidRPr="002A7693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44637B" w14:paraId="1B41EB61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10A4BF0C" w14:textId="77777777" w:rsidR="0044637B" w:rsidRPr="001B4098" w:rsidRDefault="0044637B" w:rsidP="0044637B">
            <w:pPr>
              <w:pStyle w:val="Corpodetexto2"/>
              <w:tabs>
                <w:tab w:val="left" w:pos="486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"/>
                <w:szCs w:val="22"/>
                <w:lang w:eastAsia="pt-BR"/>
              </w:rPr>
            </w:pP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dos vértices da poligonal da área do empreendimento 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25F65795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0672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41C8EC3F" w:rsidR="000F6AAF" w:rsidRPr="00247E5C" w:rsidRDefault="0006720D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2022F7" w14:paraId="1E1A0F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82E539" w14:textId="0A6CE1FA" w:rsidR="002022F7" w:rsidRPr="002022F7" w:rsidRDefault="002022F7" w:rsidP="002022F7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empreendimento localiza-se em município integrante de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con</w:t>
            </w:r>
            <w:r w:rsidRPr="002022F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urbada</w:t>
            </w:r>
            <w:proofErr w:type="spellEnd"/>
            <w:r w:rsidRPr="002022F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ou região metropolitana com mais de 30.000 habitantes?</w:t>
            </w:r>
          </w:p>
          <w:p w14:paraId="3FCD42F0" w14:textId="7D53484E" w:rsidR="002022F7" w:rsidRDefault="002022F7" w:rsidP="002022F7">
            <w:pPr>
              <w:pStyle w:val="Corpodetexto2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  <w:p w14:paraId="0DA0AD74" w14:textId="59514213" w:rsidR="002022F7" w:rsidRPr="002022F7" w:rsidRDefault="002022F7" w:rsidP="002022F7">
            <w:pPr>
              <w:pStyle w:val="Corpodetexto2"/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  <w:p w14:paraId="52E108C3" w14:textId="5F3FE60D" w:rsidR="002022F7" w:rsidRPr="002022F7" w:rsidRDefault="002022F7" w:rsidP="002022F7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>
              <w:rPr>
                <w:rFonts w:ascii="Arial" w:hAnsi="Arial" w:cs="Arial"/>
                <w:i/>
                <w:szCs w:val="22"/>
              </w:rPr>
              <w:t xml:space="preserve"> Caso seja respondido SIM para esta pergunta, não se aplica o licenciamento ambiental por procedimento simplificado.</w:t>
            </w:r>
          </w:p>
        </w:tc>
      </w:tr>
      <w:tr w:rsidR="000F6AAF" w14:paraId="7B63213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2CC57F96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2FBC784E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66222C" w14:textId="198AE2A0" w:rsidR="00FE02AE" w:rsidRDefault="00FE02AE" w:rsidP="00FE02AE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FE02A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atividade:</w:t>
            </w:r>
          </w:p>
          <w:p w14:paraId="6939A90E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64176B55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00CBA777" w14:textId="717D7DA8" w:rsidR="000F6AAF" w:rsidRDefault="00FE02AE" w:rsidP="00FE02AE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0F6AAF" w14:paraId="71F973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5EA0E29E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Descrev</w:t>
            </w:r>
            <w:r w:rsidR="00744A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77AADBBF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262B4411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0213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20D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2859C045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42CDB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AA3370" w14:paraId="0A823147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7DEB6C9" w14:textId="17F37E09" w:rsidR="00C604EA" w:rsidRPr="00114589" w:rsidRDefault="00C604EA" w:rsidP="00C604EA">
            <w:pPr>
              <w:pStyle w:val="Corpodetexto2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589">
              <w:rPr>
                <w:rFonts w:ascii="Arial" w:hAnsi="Arial" w:cs="Arial"/>
                <w:b/>
                <w:sz w:val="22"/>
                <w:szCs w:val="22"/>
              </w:rPr>
              <w:t xml:space="preserve">Já foram realizados TODOS os estudos técnicos, sondagem, </w:t>
            </w:r>
            <w:proofErr w:type="spellStart"/>
            <w:r w:rsidRPr="00114589">
              <w:rPr>
                <w:rFonts w:ascii="Arial" w:hAnsi="Arial" w:cs="Arial"/>
                <w:b/>
                <w:sz w:val="22"/>
                <w:szCs w:val="22"/>
              </w:rPr>
              <w:t>geotecnia</w:t>
            </w:r>
            <w:proofErr w:type="spellEnd"/>
            <w:r w:rsidRPr="00114589">
              <w:rPr>
                <w:rFonts w:ascii="Arial" w:hAnsi="Arial" w:cs="Arial"/>
                <w:b/>
                <w:sz w:val="22"/>
                <w:szCs w:val="22"/>
              </w:rPr>
              <w:t xml:space="preserve"> e outros, imprescindíveis para realizar o diagnóstico da área e avaliar sua condição para execução da atividade?</w:t>
            </w:r>
          </w:p>
          <w:p w14:paraId="7336F06A" w14:textId="0F1E3E44" w:rsidR="00C604EA" w:rsidRDefault="00C604EA" w:rsidP="00C604EA">
            <w:pPr>
              <w:pStyle w:val="Corpodetexto2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4589">
              <w:rPr>
                <w:rFonts w:ascii="Arial" w:hAnsi="Arial" w:cs="Arial"/>
                <w:sz w:val="22"/>
                <w:szCs w:val="22"/>
              </w:rPr>
              <w:t>Sim. Apresentar documentação comprobatória anexa ao RCE.</w:t>
            </w:r>
          </w:p>
          <w:p w14:paraId="77FEE9F0" w14:textId="4E284D91" w:rsidR="00C604EA" w:rsidRDefault="00C604EA" w:rsidP="00507B43">
            <w:pPr>
              <w:pStyle w:val="Corpodetexto2"/>
              <w:spacing w:before="120" w:line="276" w:lineRule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4589">
              <w:rPr>
                <w:rFonts w:ascii="Arial" w:hAnsi="Arial" w:cs="Arial"/>
                <w:sz w:val="22"/>
                <w:szCs w:val="22"/>
              </w:rPr>
              <w:t xml:space="preserve">Não. </w:t>
            </w:r>
          </w:p>
          <w:p w14:paraId="4FDDC959" w14:textId="4895ECFD" w:rsidR="004B05DF" w:rsidRPr="004B05DF" w:rsidRDefault="004B05DF" w:rsidP="00C604EA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="00C604EA">
              <w:rPr>
                <w:rFonts w:ascii="Arial" w:hAnsi="Arial" w:cs="Arial"/>
                <w:i/>
                <w:szCs w:val="22"/>
                <w:lang w:eastAsia="pt-BR"/>
              </w:rPr>
              <w:t>Sem que tenham sido concluídos todos os estudos necessários, a atividade não pode ser considerada regular e, portanto, não está abrangida pelo licenciamento por procedimento simplificado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577045" w14:paraId="68AC823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B7A2E" w14:textId="19F30217" w:rsidR="00114589" w:rsidRDefault="00114589" w:rsidP="002022F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22F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é adequada para o desenvolvimento da atividade, sem ocasionar riscos de contaminação ambiental?</w:t>
            </w:r>
          </w:p>
          <w:p w14:paraId="1C055D99" w14:textId="11DDAAD7" w:rsidR="002022F7" w:rsidRDefault="002022F7" w:rsidP="002022F7">
            <w:pPr>
              <w:pStyle w:val="Corpodetexto2"/>
              <w:spacing w:before="120" w:line="276" w:lineRule="auto"/>
              <w:ind w:left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4589">
              <w:rPr>
                <w:rFonts w:ascii="Arial" w:hAnsi="Arial" w:cs="Arial"/>
                <w:sz w:val="22"/>
                <w:szCs w:val="22"/>
              </w:rPr>
              <w:t>Sim</w:t>
            </w:r>
          </w:p>
          <w:p w14:paraId="645D41A7" w14:textId="13E436FC" w:rsidR="00577045" w:rsidRPr="002022F7" w:rsidRDefault="002022F7" w:rsidP="002022F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4589">
              <w:rPr>
                <w:rFonts w:ascii="Arial" w:hAnsi="Arial" w:cs="Arial"/>
                <w:sz w:val="22"/>
                <w:szCs w:val="22"/>
              </w:rPr>
              <w:t xml:space="preserve">Não </w:t>
            </w:r>
          </w:p>
        </w:tc>
      </w:tr>
      <w:tr w:rsidR="002022F7" w14:paraId="2F0D2B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49C0B6" w14:textId="5372D457" w:rsidR="002022F7" w:rsidRDefault="002022F7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detalhamento sobre a atividade:</w:t>
            </w:r>
          </w:p>
          <w:p w14:paraId="4DB820E8" w14:textId="638063F6" w:rsidR="002022F7" w:rsidRPr="002022F7" w:rsidRDefault="00A43BC6" w:rsidP="00A43BC6">
            <w:pPr>
              <w:pStyle w:val="Corpodetexto2"/>
              <w:widowControl w:val="0"/>
              <w:tabs>
                <w:tab w:val="left" w:pos="392"/>
              </w:tabs>
              <w:spacing w:before="120" w:line="276" w:lineRule="auto"/>
              <w:ind w:left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2022F7" w:rsidRPr="002022F7">
              <w:rPr>
                <w:rFonts w:ascii="Arial" w:hAnsi="Arial" w:cs="Arial"/>
                <w:b/>
                <w:sz w:val="22"/>
                <w:szCs w:val="22"/>
              </w:rPr>
              <w:t>Em caso de cemitério horizontal (cemitério parque), inform</w:t>
            </w:r>
            <w:r w:rsidR="002022F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022F7" w:rsidRPr="002022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BD35247" w14:textId="7C67AE49" w:rsidR="002022F7" w:rsidRPr="002022F7" w:rsidRDefault="002022F7" w:rsidP="00A43BC6">
            <w:pPr>
              <w:pStyle w:val="Corpodetexto2"/>
              <w:widowControl w:val="0"/>
              <w:tabs>
                <w:tab w:val="left" w:pos="392"/>
              </w:tabs>
              <w:spacing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22F7">
              <w:rPr>
                <w:rFonts w:ascii="Arial" w:hAnsi="Arial" w:cs="Arial"/>
                <w:sz w:val="22"/>
                <w:szCs w:val="22"/>
              </w:rPr>
              <w:t>- Número de jazigos (NJ): ______________ (</w:t>
            </w:r>
            <w:r>
              <w:rPr>
                <w:rFonts w:ascii="Arial" w:hAnsi="Arial" w:cs="Arial"/>
                <w:sz w:val="22"/>
                <w:szCs w:val="22"/>
              </w:rPr>
              <w:t xml:space="preserve">considerar o total, somando jazigos já existentes com os </w:t>
            </w:r>
            <w:r w:rsidR="00A43BC6">
              <w:rPr>
                <w:rFonts w:ascii="Arial" w:hAnsi="Arial" w:cs="Arial"/>
                <w:sz w:val="22"/>
                <w:szCs w:val="22"/>
              </w:rPr>
              <w:t>que serão implantados</w:t>
            </w:r>
            <w:proofErr w:type="gramStart"/>
            <w:r w:rsidR="00A43BC6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14:paraId="4F04CEEB" w14:textId="77777777" w:rsidR="00A43BC6" w:rsidRDefault="002022F7" w:rsidP="00A43BC6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Características do</w:t>
            </w:r>
            <w:r w:rsidR="00A43B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2F7">
              <w:rPr>
                <w:rFonts w:ascii="Arial" w:hAnsi="Arial" w:cs="Arial"/>
                <w:sz w:val="22"/>
                <w:szCs w:val="22"/>
              </w:rPr>
              <w:t>solo:______________________________</w:t>
            </w:r>
            <w:r w:rsidR="00A43BC6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5083A25" w14:textId="67C74A75" w:rsidR="002022F7" w:rsidRPr="002022F7" w:rsidRDefault="00A43BC6" w:rsidP="00A43BC6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AB7ACE" w14:textId="1725FC1B" w:rsidR="002022F7" w:rsidRPr="002022F7" w:rsidRDefault="002022F7" w:rsidP="00A43BC6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Coefic</w:t>
            </w:r>
            <w:r w:rsidR="00507B43">
              <w:rPr>
                <w:rFonts w:ascii="Arial" w:hAnsi="Arial" w:cs="Arial"/>
                <w:sz w:val="22"/>
                <w:szCs w:val="22"/>
              </w:rPr>
              <w:t>iente de Permeabilidade do solo</w:t>
            </w:r>
            <w:r w:rsidRPr="002022F7">
              <w:rPr>
                <w:rFonts w:ascii="Arial" w:hAnsi="Arial" w:cs="Arial"/>
                <w:sz w:val="22"/>
                <w:szCs w:val="22"/>
              </w:rPr>
              <w:t>: _____________</w:t>
            </w:r>
            <w:r w:rsidR="00A43BC6">
              <w:rPr>
                <w:rFonts w:ascii="Arial" w:hAnsi="Arial" w:cs="Arial"/>
                <w:sz w:val="22"/>
                <w:szCs w:val="22"/>
              </w:rPr>
              <w:t>__________</w:t>
            </w:r>
            <w:r w:rsidR="00507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B43" w:rsidRPr="002022F7">
              <w:rPr>
                <w:rFonts w:ascii="Arial" w:hAnsi="Arial" w:cs="Arial"/>
                <w:sz w:val="22"/>
                <w:szCs w:val="22"/>
              </w:rPr>
              <w:t>cm/s</w:t>
            </w:r>
          </w:p>
          <w:p w14:paraId="25F142F4" w14:textId="2898D501" w:rsidR="0027011E" w:rsidRPr="002022F7" w:rsidRDefault="002022F7" w:rsidP="0027011E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Profundidade do lençol freático ao final da estação de maior precipitação pluviométrica: ___</w:t>
            </w:r>
            <w:r w:rsidR="00A43BC6">
              <w:rPr>
                <w:rFonts w:ascii="Arial" w:hAnsi="Arial" w:cs="Arial"/>
                <w:sz w:val="22"/>
                <w:szCs w:val="22"/>
              </w:rPr>
              <w:t>_______</w:t>
            </w:r>
            <w:r w:rsidRPr="002022F7">
              <w:rPr>
                <w:rFonts w:ascii="Arial" w:hAnsi="Arial" w:cs="Arial"/>
                <w:sz w:val="22"/>
                <w:szCs w:val="22"/>
              </w:rPr>
              <w:t>_ m</w:t>
            </w:r>
            <w:r w:rsidR="0027011E">
              <w:rPr>
                <w:rFonts w:ascii="Arial" w:hAnsi="Arial" w:cs="Arial"/>
                <w:sz w:val="22"/>
                <w:szCs w:val="22"/>
              </w:rPr>
              <w:t>, medida no mês/ano _____</w:t>
            </w:r>
            <w:r w:rsidR="00C3582D">
              <w:rPr>
                <w:rFonts w:ascii="Arial" w:hAnsi="Arial" w:cs="Arial"/>
                <w:sz w:val="22"/>
                <w:szCs w:val="22"/>
              </w:rPr>
              <w:t>___</w:t>
            </w:r>
            <w:r w:rsidR="0027011E">
              <w:rPr>
                <w:rFonts w:ascii="Arial" w:hAnsi="Arial" w:cs="Arial"/>
                <w:sz w:val="22"/>
                <w:szCs w:val="22"/>
              </w:rPr>
              <w:t>__/___</w:t>
            </w:r>
            <w:r w:rsidR="00C3582D">
              <w:rPr>
                <w:rFonts w:ascii="Arial" w:hAnsi="Arial" w:cs="Arial"/>
                <w:sz w:val="22"/>
                <w:szCs w:val="22"/>
              </w:rPr>
              <w:t>___</w:t>
            </w:r>
            <w:r w:rsidR="0027011E">
              <w:rPr>
                <w:rFonts w:ascii="Arial" w:hAnsi="Arial" w:cs="Arial"/>
                <w:sz w:val="22"/>
                <w:szCs w:val="22"/>
              </w:rPr>
              <w:t>__.</w:t>
            </w:r>
          </w:p>
          <w:p w14:paraId="182ACD45" w14:textId="6CE512D3" w:rsidR="002022F7" w:rsidRPr="002022F7" w:rsidRDefault="002022F7" w:rsidP="00A43BC6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Profundidade média das covas: _______</w:t>
            </w:r>
            <w:r w:rsidR="00507B4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2022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118989" w14:textId="46BEC132" w:rsidR="002022F7" w:rsidRPr="002022F7" w:rsidRDefault="002022F7" w:rsidP="00A43BC6">
            <w:pPr>
              <w:pStyle w:val="Corpodetexto2"/>
              <w:tabs>
                <w:tab w:val="left" w:pos="392"/>
              </w:tabs>
              <w:spacing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Profund</w:t>
            </w:r>
            <w:r w:rsidR="00507B43">
              <w:rPr>
                <w:rFonts w:ascii="Arial" w:hAnsi="Arial" w:cs="Arial"/>
                <w:sz w:val="22"/>
                <w:szCs w:val="22"/>
              </w:rPr>
              <w:t>idade máxima das covas: _______ m</w:t>
            </w:r>
          </w:p>
          <w:p w14:paraId="64D632D2" w14:textId="51AE24FE" w:rsidR="002022F7" w:rsidRPr="002022F7" w:rsidRDefault="00A43BC6" w:rsidP="00A43BC6">
            <w:pPr>
              <w:pStyle w:val="Corpodetexto2"/>
              <w:widowControl w:val="0"/>
              <w:tabs>
                <w:tab w:val="left" w:pos="392"/>
              </w:tabs>
              <w:spacing w:before="120" w:line="276" w:lineRule="auto"/>
              <w:ind w:left="108"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2022F7" w:rsidRPr="002022F7">
              <w:rPr>
                <w:rFonts w:ascii="Arial" w:hAnsi="Arial" w:cs="Arial"/>
                <w:b/>
                <w:sz w:val="22"/>
                <w:szCs w:val="22"/>
              </w:rPr>
              <w:t>Em cas</w:t>
            </w:r>
            <w:r>
              <w:rPr>
                <w:rFonts w:ascii="Arial" w:hAnsi="Arial" w:cs="Arial"/>
                <w:b/>
                <w:sz w:val="22"/>
                <w:szCs w:val="22"/>
              </w:rPr>
              <w:t>o de cemitério vertical, informe</w:t>
            </w:r>
            <w:r w:rsidR="002022F7" w:rsidRPr="002022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688B44" w14:textId="37F15605" w:rsidR="002022F7" w:rsidRPr="002022F7" w:rsidRDefault="002022F7" w:rsidP="00A43BC6">
            <w:pPr>
              <w:pStyle w:val="Corpodetexto2"/>
              <w:widowControl w:val="0"/>
              <w:tabs>
                <w:tab w:val="left" w:pos="392"/>
              </w:tabs>
              <w:spacing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22F7">
              <w:rPr>
                <w:rFonts w:ascii="Arial" w:hAnsi="Arial" w:cs="Arial"/>
                <w:sz w:val="22"/>
                <w:szCs w:val="22"/>
              </w:rPr>
              <w:t xml:space="preserve">- Número de lóculos (NL): ______________ </w:t>
            </w:r>
            <w:r w:rsidR="00A43BC6" w:rsidRPr="002022F7">
              <w:rPr>
                <w:rFonts w:ascii="Arial" w:hAnsi="Arial" w:cs="Arial"/>
                <w:sz w:val="22"/>
                <w:szCs w:val="22"/>
              </w:rPr>
              <w:t>(</w:t>
            </w:r>
            <w:r w:rsidR="00A43BC6">
              <w:rPr>
                <w:rFonts w:ascii="Arial" w:hAnsi="Arial" w:cs="Arial"/>
                <w:sz w:val="22"/>
                <w:szCs w:val="22"/>
              </w:rPr>
              <w:t xml:space="preserve">considerar o total, somando </w:t>
            </w:r>
            <w:r w:rsidR="00A43BC6">
              <w:rPr>
                <w:rFonts w:ascii="Arial" w:hAnsi="Arial" w:cs="Arial"/>
                <w:sz w:val="22"/>
                <w:szCs w:val="22"/>
              </w:rPr>
              <w:t>lóculos</w:t>
            </w:r>
            <w:r w:rsidR="00A43BC6">
              <w:rPr>
                <w:rFonts w:ascii="Arial" w:hAnsi="Arial" w:cs="Arial"/>
                <w:sz w:val="22"/>
                <w:szCs w:val="22"/>
              </w:rPr>
              <w:t xml:space="preserve"> já existentes com os que serão implantados</w:t>
            </w:r>
            <w:proofErr w:type="gramStart"/>
            <w:r w:rsidR="00A43BC6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14:paraId="2DB3758A" w14:textId="77777777" w:rsidR="002022F7" w:rsidRPr="002022F7" w:rsidRDefault="002022F7" w:rsidP="00A43BC6">
            <w:pPr>
              <w:tabs>
                <w:tab w:val="left" w:pos="392"/>
              </w:tabs>
              <w:spacing w:before="120"/>
              <w:ind w:left="108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Possui dispositivo que permita a troca gasosa em todos os lóculos?</w:t>
            </w:r>
          </w:p>
          <w:p w14:paraId="3AD9D57F" w14:textId="77777777" w:rsidR="00A43BC6" w:rsidRDefault="00A43BC6" w:rsidP="00A43BC6">
            <w:pPr>
              <w:tabs>
                <w:tab w:val="left" w:pos="392"/>
              </w:tabs>
              <w:spacing w:before="120"/>
              <w:ind w:left="108"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 xml:space="preserve"> Sim.        </w:t>
            </w:r>
          </w:p>
          <w:p w14:paraId="58B0EDB2" w14:textId="51E02F32" w:rsidR="002022F7" w:rsidRPr="002022F7" w:rsidRDefault="00A43BC6" w:rsidP="00A43BC6">
            <w:pPr>
              <w:tabs>
                <w:tab w:val="left" w:pos="392"/>
              </w:tabs>
              <w:spacing w:before="120"/>
              <w:ind w:left="108"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 xml:space="preserve"> Não. Justifique:____________________________________________________________</w:t>
            </w:r>
          </w:p>
          <w:p w14:paraId="169BB935" w14:textId="77777777" w:rsidR="002022F7" w:rsidRPr="002022F7" w:rsidRDefault="002022F7" w:rsidP="00A43BC6">
            <w:pPr>
              <w:pStyle w:val="Corpodetexto2"/>
              <w:tabs>
                <w:tab w:val="left" w:pos="284"/>
                <w:tab w:val="left" w:pos="392"/>
              </w:tabs>
              <w:spacing w:before="12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2F7">
              <w:rPr>
                <w:rFonts w:ascii="Arial" w:hAnsi="Arial" w:cs="Arial"/>
                <w:sz w:val="22"/>
                <w:szCs w:val="22"/>
              </w:rPr>
              <w:t xml:space="preserve"> - Possui tratamento para os eventuais efluentes gasosos? </w:t>
            </w:r>
          </w:p>
          <w:p w14:paraId="6F1CDD2C" w14:textId="74A9CE09" w:rsidR="002022F7" w:rsidRPr="002022F7" w:rsidRDefault="00A43BC6" w:rsidP="00A43BC6">
            <w:pPr>
              <w:tabs>
                <w:tab w:val="left" w:pos="392"/>
              </w:tabs>
              <w:spacing w:before="120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 xml:space="preserve"> Sim. Descreva: 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B14074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0A305C43" w14:textId="77777777" w:rsidR="002022F7" w:rsidRDefault="00A43BC6" w:rsidP="00A43BC6">
            <w:pPr>
              <w:pStyle w:val="Corpodetexto2"/>
              <w:tabs>
                <w:tab w:val="left" w:pos="392"/>
              </w:tabs>
              <w:spacing w:before="12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2022F7" w:rsidRPr="002022F7">
              <w:rPr>
                <w:rFonts w:ascii="Arial" w:hAnsi="Arial" w:cs="Arial"/>
                <w:sz w:val="22"/>
                <w:szCs w:val="22"/>
              </w:rPr>
              <w:t xml:space="preserve"> Não. Justifique:____________________________________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9EAC826" w14:textId="197B9181" w:rsidR="00C3582D" w:rsidRPr="00A43BC6" w:rsidRDefault="00C3582D" w:rsidP="00A43BC6">
            <w:pPr>
              <w:pStyle w:val="Corpodetexto2"/>
              <w:tabs>
                <w:tab w:val="left" w:pos="392"/>
              </w:tabs>
              <w:spacing w:before="12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E1" w14:paraId="758E6151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6B7FFC38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6ECB6EE" w14:textId="145D0564" w:rsidR="009834E1" w:rsidRPr="0062302F" w:rsidRDefault="009834E1" w:rsidP="003C78F0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78C54446" w:rsidR="009834E1" w:rsidRPr="0062302F" w:rsidRDefault="009834E1" w:rsidP="003C78F0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58C036D6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317D9AE3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58DF4F8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1FB822C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8BD8EAE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B1761A3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B096C14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3840824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B3934DB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CAD7EFD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6ED8A0D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1D5DBE8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4621C2F" w14:textId="77777777" w:rsidR="00507B43" w:rsidRDefault="00507B43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206C4169" w14:textId="77777777" w:rsidR="002B54E3" w:rsidRPr="00305E30" w:rsidRDefault="002B54E3" w:rsidP="002B54E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3B90D167" w14:textId="2C3F2E0F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16020487" w:rsidR="00B41C21" w:rsidRPr="00867A5D" w:rsidRDefault="00B41C21" w:rsidP="0044637B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 –</w:t>
            </w:r>
            <w:r w:rsidR="0044637B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58813FBF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C3582D">
              <w:rPr>
                <w:rFonts w:ascii="Arial" w:hAnsi="Arial" w:cs="Arial"/>
                <w:lang w:eastAsia="pt-BR"/>
              </w:rPr>
              <w:t xml:space="preserve">Laudos / Documentação comprobatória dos </w:t>
            </w:r>
            <w:r w:rsidR="00C3582D" w:rsidRPr="00C3582D">
              <w:rPr>
                <w:rFonts w:ascii="Arial" w:hAnsi="Arial" w:cs="Arial"/>
                <w:lang w:eastAsia="pt-BR"/>
              </w:rPr>
              <w:t>estudos técnico</w:t>
            </w:r>
            <w:r w:rsidR="00A90174">
              <w:rPr>
                <w:rFonts w:ascii="Arial" w:hAnsi="Arial" w:cs="Arial"/>
                <w:lang w:eastAsia="pt-BR"/>
              </w:rPr>
              <w:t xml:space="preserve">s, sondagem, </w:t>
            </w:r>
            <w:proofErr w:type="spellStart"/>
            <w:r w:rsidR="00A90174">
              <w:rPr>
                <w:rFonts w:ascii="Arial" w:hAnsi="Arial" w:cs="Arial"/>
                <w:lang w:eastAsia="pt-BR"/>
              </w:rPr>
              <w:t>geotecnia</w:t>
            </w:r>
            <w:proofErr w:type="spellEnd"/>
            <w:r w:rsidR="00A90174">
              <w:rPr>
                <w:rFonts w:ascii="Arial" w:hAnsi="Arial" w:cs="Arial"/>
                <w:lang w:eastAsia="pt-BR"/>
              </w:rPr>
              <w:t xml:space="preserve"> e outros</w:t>
            </w:r>
            <w:bookmarkStart w:id="0" w:name="_GoBack"/>
            <w:bookmarkEnd w:id="0"/>
            <w:r w:rsidR="0044637B" w:rsidRPr="00C3582D">
              <w:rPr>
                <w:rFonts w:ascii="Arial" w:hAnsi="Arial" w:cs="Arial"/>
                <w:lang w:eastAsia="pt-BR"/>
              </w:rPr>
              <w:t>.</w:t>
            </w:r>
          </w:p>
          <w:p w14:paraId="2388E5BD" w14:textId="0757063C" w:rsidR="00B41C21" w:rsidRPr="00E061A5" w:rsidRDefault="00867A5D" w:rsidP="003C78F0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</w:t>
            </w:r>
            <w:r w:rsidR="0044637B">
              <w:rPr>
                <w:rFonts w:ascii="Arial" w:hAnsi="Arial" w:cs="Arial"/>
                <w:lang w:eastAsia="pt-BR"/>
              </w:rPr>
              <w:t>II</w:t>
            </w:r>
            <w:r>
              <w:rPr>
                <w:rFonts w:ascii="Arial" w:hAnsi="Arial" w:cs="Arial"/>
                <w:lang w:eastAsia="pt-BR"/>
              </w:rPr>
              <w:t xml:space="preserve"> –</w:t>
            </w:r>
            <w:r w:rsidR="003C78F0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79BA9781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3C78F0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  <w:p w14:paraId="23989506" w14:textId="547C9C28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3C78F0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  <w:p w14:paraId="659A66A8" w14:textId="4B7F9D19" w:rsidR="00571DAE" w:rsidRPr="005444E6" w:rsidRDefault="00571DAE" w:rsidP="003C78F0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3C78F0">
              <w:rPr>
                <w:rFonts w:ascii="Arial" w:hAnsi="Arial" w:cs="Arial"/>
                <w:lang w:eastAsia="pt-BR"/>
              </w:rPr>
              <w:t>VI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4</w:t>
            </w:r>
            <w:r>
              <w:rPr>
                <w:rFonts w:ascii="Arial" w:hAnsi="Arial" w:cs="Arial"/>
                <w:lang w:eastAsia="pt-BR"/>
              </w:rPr>
              <w:t>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</w:t>
            </w:r>
            <w:r w:rsidR="003C78F0">
              <w:rPr>
                <w:rFonts w:ascii="Arial" w:hAnsi="Arial" w:cs="Arial"/>
                <w:lang w:eastAsia="pt-BR"/>
              </w:rPr>
              <w:t>4</w:t>
            </w:r>
            <w:r>
              <w:rPr>
                <w:rFonts w:ascii="Arial" w:hAnsi="Arial" w:cs="Arial"/>
                <w:lang w:eastAsia="pt-BR"/>
              </w:rPr>
              <w:t>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FEBE2A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2D23690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83FBF8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6621C6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2A8A1D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6531E63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8A5581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8A5581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60D258AC" w14:textId="77777777" w:rsidR="005F4209" w:rsidRDefault="005F4209" w:rsidP="005F4209">
      <w:pPr>
        <w:suppressAutoHyphens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3C78F0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406A18E5" w:rsidR="00B41C21" w:rsidRPr="00C70F6F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3C78F0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4C3B28B2" w:rsidR="00B41C21" w:rsidRPr="00161266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371AA85C" w:rsidR="00B41C21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333F2BC1" w:rsidR="00012479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3C78F0">
              <w:rPr>
                <w:rFonts w:ascii="Arial" w:hAnsi="Arial" w:cs="Arial"/>
                <w:b/>
              </w:rPr>
              <w:t>2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1CFFE3D6" w:rsidR="00B41C21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3C78F0">
              <w:rPr>
                <w:rFonts w:ascii="Arial" w:hAnsi="Arial" w:cs="Arial"/>
                <w:b/>
              </w:rPr>
              <w:t>03-</w:t>
            </w:r>
            <w:r>
              <w:rPr>
                <w:rFonts w:ascii="Arial" w:hAnsi="Arial" w:cs="Arial"/>
                <w:b/>
              </w:rPr>
              <w:t>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30B18CFE" w:rsidR="00B41C21" w:rsidRPr="00307E70" w:rsidRDefault="00B41C2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3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4EBE9BD4" w:rsidR="00ED2141" w:rsidRPr="00307E70" w:rsidRDefault="00ED214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4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4AE7FC7D" w:rsidR="00ED2141" w:rsidRPr="00307E70" w:rsidRDefault="00ED214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4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2022F7" w:rsidRDefault="002022F7">
      <w:r>
        <w:separator/>
      </w:r>
    </w:p>
  </w:endnote>
  <w:endnote w:type="continuationSeparator" w:id="0">
    <w:p w14:paraId="5895486E" w14:textId="77777777" w:rsidR="002022F7" w:rsidRDefault="0020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2022F7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2022F7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2022F7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2022F7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590FD7DB" w:rsidR="002022F7" w:rsidRPr="000064CF" w:rsidRDefault="002022F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05FBA8B" w:rsidR="002022F7" w:rsidRPr="000064CF" w:rsidRDefault="002022F7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90174">
            <w:rPr>
              <w:rFonts w:ascii="Arial" w:eastAsia="Calibri" w:hAnsi="Arial" w:cs="Arial"/>
              <w:b/>
              <w:noProof/>
              <w:sz w:val="18"/>
              <w:szCs w:val="18"/>
            </w:rPr>
            <w:t>8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A90174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8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2022F7" w:rsidRDefault="002022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2022F7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2022F7" w:rsidRPr="000064CF" w:rsidRDefault="002022F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2022F7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2022F7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2022F7" w:rsidRPr="000064CF" w:rsidRDefault="002022F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2022F7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215FD4" w:rsidR="002022F7" w:rsidRPr="000064CF" w:rsidRDefault="002022F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2022F7" w:rsidRPr="000064CF" w:rsidRDefault="002022F7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2022F7" w:rsidRDefault="002022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2022F7" w:rsidRDefault="002022F7">
      <w:r>
        <w:separator/>
      </w:r>
    </w:p>
  </w:footnote>
  <w:footnote w:type="continuationSeparator" w:id="0">
    <w:p w14:paraId="6F02C35B" w14:textId="77777777" w:rsidR="002022F7" w:rsidRDefault="0020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2022F7" w:rsidRDefault="002022F7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1D1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6728"/>
    <w:rsid w:val="00020428"/>
    <w:rsid w:val="00021396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41BE8"/>
    <w:rsid w:val="00051DC5"/>
    <w:rsid w:val="000566EE"/>
    <w:rsid w:val="0005719D"/>
    <w:rsid w:val="00061627"/>
    <w:rsid w:val="00062F9E"/>
    <w:rsid w:val="00064110"/>
    <w:rsid w:val="00064D4E"/>
    <w:rsid w:val="00066F2B"/>
    <w:rsid w:val="0006720D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14589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B4098"/>
    <w:rsid w:val="001C0869"/>
    <w:rsid w:val="001C0A8C"/>
    <w:rsid w:val="001C1642"/>
    <w:rsid w:val="001C3E60"/>
    <w:rsid w:val="001C5AE4"/>
    <w:rsid w:val="001E7ED5"/>
    <w:rsid w:val="002022F7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011E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A7693"/>
    <w:rsid w:val="002B2CE3"/>
    <w:rsid w:val="002B3779"/>
    <w:rsid w:val="002B5436"/>
    <w:rsid w:val="002B54E3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5462"/>
    <w:rsid w:val="00397772"/>
    <w:rsid w:val="003A01DC"/>
    <w:rsid w:val="003A29CA"/>
    <w:rsid w:val="003A3C22"/>
    <w:rsid w:val="003B41C9"/>
    <w:rsid w:val="003B6D80"/>
    <w:rsid w:val="003C36F8"/>
    <w:rsid w:val="003C78F0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4637B"/>
    <w:rsid w:val="004569D1"/>
    <w:rsid w:val="00457FE3"/>
    <w:rsid w:val="00463EC2"/>
    <w:rsid w:val="00474698"/>
    <w:rsid w:val="004846C3"/>
    <w:rsid w:val="00487369"/>
    <w:rsid w:val="004A0035"/>
    <w:rsid w:val="004A6CF9"/>
    <w:rsid w:val="004B05DF"/>
    <w:rsid w:val="004B2161"/>
    <w:rsid w:val="004C28B4"/>
    <w:rsid w:val="004E07B7"/>
    <w:rsid w:val="004E17AA"/>
    <w:rsid w:val="004F03B7"/>
    <w:rsid w:val="004F6E0F"/>
    <w:rsid w:val="004F7CF8"/>
    <w:rsid w:val="00500B1F"/>
    <w:rsid w:val="005013C8"/>
    <w:rsid w:val="0050531D"/>
    <w:rsid w:val="00507B43"/>
    <w:rsid w:val="00510DAE"/>
    <w:rsid w:val="00517E82"/>
    <w:rsid w:val="00534B8A"/>
    <w:rsid w:val="005444E6"/>
    <w:rsid w:val="005550A2"/>
    <w:rsid w:val="00563457"/>
    <w:rsid w:val="00563A77"/>
    <w:rsid w:val="00565FF8"/>
    <w:rsid w:val="00571DAE"/>
    <w:rsid w:val="00573311"/>
    <w:rsid w:val="00577045"/>
    <w:rsid w:val="00580F4C"/>
    <w:rsid w:val="00583048"/>
    <w:rsid w:val="005B32BA"/>
    <w:rsid w:val="005B657C"/>
    <w:rsid w:val="005C1283"/>
    <w:rsid w:val="005C77EA"/>
    <w:rsid w:val="005E11F4"/>
    <w:rsid w:val="005E2AE8"/>
    <w:rsid w:val="005E371A"/>
    <w:rsid w:val="005E4BD6"/>
    <w:rsid w:val="005F4209"/>
    <w:rsid w:val="0060040C"/>
    <w:rsid w:val="006014B4"/>
    <w:rsid w:val="0060248D"/>
    <w:rsid w:val="00604A6D"/>
    <w:rsid w:val="00613A69"/>
    <w:rsid w:val="0062302F"/>
    <w:rsid w:val="0063291D"/>
    <w:rsid w:val="006428A2"/>
    <w:rsid w:val="00642CDB"/>
    <w:rsid w:val="006476EF"/>
    <w:rsid w:val="006531D9"/>
    <w:rsid w:val="00653DEB"/>
    <w:rsid w:val="0066094F"/>
    <w:rsid w:val="00666C43"/>
    <w:rsid w:val="0067437E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EAB"/>
    <w:rsid w:val="0073181F"/>
    <w:rsid w:val="0073232C"/>
    <w:rsid w:val="007370CC"/>
    <w:rsid w:val="0074095B"/>
    <w:rsid w:val="00744A0A"/>
    <w:rsid w:val="00746371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4FA4"/>
    <w:rsid w:val="008F11BA"/>
    <w:rsid w:val="008F1622"/>
    <w:rsid w:val="008F5B13"/>
    <w:rsid w:val="00900BD3"/>
    <w:rsid w:val="0090202E"/>
    <w:rsid w:val="00910330"/>
    <w:rsid w:val="009139E5"/>
    <w:rsid w:val="009145ED"/>
    <w:rsid w:val="00914686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43BC6"/>
    <w:rsid w:val="00A50D6C"/>
    <w:rsid w:val="00A57CB5"/>
    <w:rsid w:val="00A67714"/>
    <w:rsid w:val="00A769E4"/>
    <w:rsid w:val="00A77FB1"/>
    <w:rsid w:val="00A86BAB"/>
    <w:rsid w:val="00A90174"/>
    <w:rsid w:val="00A917A1"/>
    <w:rsid w:val="00A95838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29DA"/>
    <w:rsid w:val="00B05BAB"/>
    <w:rsid w:val="00B05DCA"/>
    <w:rsid w:val="00B06B7F"/>
    <w:rsid w:val="00B11836"/>
    <w:rsid w:val="00B14074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7230D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582D"/>
    <w:rsid w:val="00C37588"/>
    <w:rsid w:val="00C45052"/>
    <w:rsid w:val="00C45A91"/>
    <w:rsid w:val="00C508E7"/>
    <w:rsid w:val="00C51C54"/>
    <w:rsid w:val="00C57D7F"/>
    <w:rsid w:val="00C604EA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62BE0"/>
    <w:rsid w:val="00D73D64"/>
    <w:rsid w:val="00D76587"/>
    <w:rsid w:val="00D81188"/>
    <w:rsid w:val="00D86957"/>
    <w:rsid w:val="00D86FB6"/>
    <w:rsid w:val="00D9160D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37558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52D7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D2A9A"/>
    <w:rsid w:val="00FD7501"/>
    <w:rsid w:val="00FE02AE"/>
    <w:rsid w:val="00FF38E2"/>
    <w:rsid w:val="00FF46C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416D-4682-472E-93D7-6BF906C4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3539</Words>
  <Characters>19114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14</cp:revision>
  <cp:lastPrinted>2019-08-22T15:43:00Z</cp:lastPrinted>
  <dcterms:created xsi:type="dcterms:W3CDTF">2019-12-17T21:13:00Z</dcterms:created>
  <dcterms:modified xsi:type="dcterms:W3CDTF">2019-12-17T21:32:00Z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